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0A19E" w14:textId="6D998F24" w:rsidR="009D2BF1" w:rsidRPr="00C654B7" w:rsidRDefault="009D2BF1" w:rsidP="00C654B7">
      <w:pPr>
        <w:pStyle w:val="NormalWeb"/>
        <w:spacing w:after="0" w:afterAutospacing="0"/>
        <w:jc w:val="center"/>
        <w:rPr>
          <w:rFonts w:ascii="Calibri" w:hAnsi="Calibri"/>
          <w:b/>
        </w:rPr>
      </w:pPr>
      <w:r w:rsidRPr="00C654B7">
        <w:rPr>
          <w:rFonts w:ascii="Calibri" w:hAnsi="Calibri"/>
          <w:b/>
        </w:rPr>
        <w:t>S</w:t>
      </w:r>
      <w:r w:rsidR="00684D69" w:rsidRPr="00C654B7">
        <w:rPr>
          <w:rFonts w:ascii="Calibri" w:hAnsi="Calibri"/>
          <w:b/>
        </w:rPr>
        <w:t xml:space="preserve">tudent Mentor Groups: </w:t>
      </w:r>
      <w:r w:rsidR="00552240">
        <w:rPr>
          <w:rFonts w:ascii="Calibri" w:hAnsi="Calibri"/>
          <w:b/>
        </w:rPr>
        <w:t>November 2</w:t>
      </w:r>
      <w:r w:rsidR="007E3814">
        <w:rPr>
          <w:rFonts w:ascii="Calibri" w:hAnsi="Calibri"/>
          <w:b/>
        </w:rPr>
        <w:t>, 2017</w:t>
      </w:r>
      <w:bookmarkStart w:id="0" w:name="_GoBack"/>
      <w:bookmarkEnd w:id="0"/>
    </w:p>
    <w:p w14:paraId="05141683" w14:textId="63411F22" w:rsidR="009D2BF1" w:rsidRPr="00C654B7" w:rsidRDefault="009D2BF1" w:rsidP="00C654B7">
      <w:pPr>
        <w:pStyle w:val="NormalWeb"/>
        <w:spacing w:after="0" w:afterAutospacing="0"/>
        <w:jc w:val="center"/>
        <w:rPr>
          <w:rFonts w:ascii="Calibri" w:hAnsi="Calibri"/>
          <w:b/>
        </w:rPr>
      </w:pPr>
      <w:r w:rsidRPr="00C654B7">
        <w:rPr>
          <w:rFonts w:ascii="Calibri" w:hAnsi="Calibri"/>
          <w:b/>
        </w:rPr>
        <w:t xml:space="preserve">Topic: </w:t>
      </w:r>
      <w:r w:rsidR="00023995" w:rsidRPr="00C654B7">
        <w:rPr>
          <w:rFonts w:ascii="Calibri" w:hAnsi="Calibri"/>
          <w:b/>
        </w:rPr>
        <w:t>Preparing for Qualifying Exams</w:t>
      </w:r>
    </w:p>
    <w:p w14:paraId="6EB04F18" w14:textId="5CCB24EF" w:rsidR="009D2BF1" w:rsidRPr="00C654B7" w:rsidRDefault="009D2BF1" w:rsidP="00C654B7">
      <w:pPr>
        <w:rPr>
          <w:rFonts w:ascii="Calibri" w:hAnsi="Calibri"/>
          <w:b/>
        </w:rPr>
      </w:pPr>
      <w:r w:rsidRPr="00C654B7">
        <w:rPr>
          <w:rFonts w:ascii="Calibri" w:hAnsi="Calibri"/>
          <w:b/>
        </w:rPr>
        <w:t>C</w:t>
      </w:r>
      <w:r w:rsidR="00487D24" w:rsidRPr="00C654B7">
        <w:rPr>
          <w:rFonts w:ascii="Calibri" w:hAnsi="Calibri"/>
          <w:b/>
        </w:rPr>
        <w:t>heck-i</w:t>
      </w:r>
      <w:r w:rsidRPr="00C654B7">
        <w:rPr>
          <w:rFonts w:ascii="Calibri" w:hAnsi="Calibri"/>
          <w:b/>
        </w:rPr>
        <w:t>n:</w:t>
      </w:r>
    </w:p>
    <w:p w14:paraId="5CE1B2B2" w14:textId="59914089" w:rsidR="009D2BF1" w:rsidRPr="00C654B7" w:rsidRDefault="009D2BF1" w:rsidP="00C654B7">
      <w:pPr>
        <w:pStyle w:val="ListParagraph"/>
        <w:numPr>
          <w:ilvl w:val="0"/>
          <w:numId w:val="2"/>
        </w:numPr>
        <w:rPr>
          <w:rFonts w:ascii="Calibri" w:hAnsi="Calibri"/>
        </w:rPr>
      </w:pPr>
      <w:r w:rsidRPr="00C654B7">
        <w:rPr>
          <w:rFonts w:ascii="Calibri" w:hAnsi="Calibri"/>
        </w:rPr>
        <w:t>Are there any questions or concerns?</w:t>
      </w:r>
    </w:p>
    <w:p w14:paraId="3465BADC" w14:textId="2029D125" w:rsidR="009D2BF1" w:rsidRDefault="009D2BF1" w:rsidP="00C654B7">
      <w:pPr>
        <w:pStyle w:val="ListParagraph"/>
        <w:numPr>
          <w:ilvl w:val="0"/>
          <w:numId w:val="2"/>
        </w:numPr>
        <w:rPr>
          <w:rFonts w:ascii="Calibri" w:hAnsi="Calibri"/>
        </w:rPr>
      </w:pPr>
      <w:r w:rsidRPr="00C654B7">
        <w:rPr>
          <w:rFonts w:ascii="Calibri" w:hAnsi="Calibri"/>
        </w:rPr>
        <w:t>Start thinking about set-up of third rotations.</w:t>
      </w:r>
      <w:r w:rsidR="005D3B47">
        <w:rPr>
          <w:rFonts w:ascii="Calibri" w:hAnsi="Calibri"/>
        </w:rPr>
        <w:t xml:space="preserve"> It’s better to do this now because the end of the semester gets hectic with all of the holidays. You definitely want to try to have your rotation set up before the end of this semester.</w:t>
      </w:r>
    </w:p>
    <w:p w14:paraId="61ED3688" w14:textId="72336FE7" w:rsidR="007E3814" w:rsidRPr="00C654B7" w:rsidRDefault="007E3814" w:rsidP="00C654B7">
      <w:pPr>
        <w:pStyle w:val="ListParagraph"/>
        <w:numPr>
          <w:ilvl w:val="0"/>
          <w:numId w:val="2"/>
        </w:numPr>
        <w:rPr>
          <w:rFonts w:ascii="Calibri" w:hAnsi="Calibri"/>
        </w:rPr>
      </w:pPr>
      <w:r>
        <w:rPr>
          <w:rFonts w:ascii="Calibri" w:hAnsi="Calibri"/>
        </w:rPr>
        <w:t xml:space="preserve">The next GSO meeting is Nov. </w:t>
      </w:r>
      <w:proofErr w:type="gramStart"/>
      <w:r>
        <w:rPr>
          <w:rFonts w:ascii="Calibri" w:hAnsi="Calibri"/>
        </w:rPr>
        <w:t>3</w:t>
      </w:r>
      <w:r w:rsidRPr="007E3814">
        <w:rPr>
          <w:rFonts w:ascii="Calibri" w:hAnsi="Calibri"/>
          <w:vertAlign w:val="superscript"/>
        </w:rPr>
        <w:t>rd</w:t>
      </w:r>
      <w:proofErr w:type="gramEnd"/>
      <w:r>
        <w:rPr>
          <w:rFonts w:ascii="Calibri" w:hAnsi="Calibri"/>
        </w:rPr>
        <w:t xml:space="preserve"> (tomorrow) in </w:t>
      </w:r>
      <w:r w:rsidRPr="007E3814">
        <w:rPr>
          <w:rFonts w:ascii="Calibri" w:hAnsi="Calibri"/>
          <w:b/>
        </w:rPr>
        <w:t>R1-106</w:t>
      </w:r>
      <w:r>
        <w:rPr>
          <w:rFonts w:ascii="Calibri" w:hAnsi="Calibri"/>
        </w:rPr>
        <w:t xml:space="preserve"> (conf</w:t>
      </w:r>
      <w:r w:rsidR="00611F26">
        <w:rPr>
          <w:rFonts w:ascii="Calibri" w:hAnsi="Calibri"/>
        </w:rPr>
        <w:t>erence</w:t>
      </w:r>
      <w:r>
        <w:rPr>
          <w:rFonts w:ascii="Calibri" w:hAnsi="Calibri"/>
        </w:rPr>
        <w:t xml:space="preserve"> room in Founder’s Gallery between ARB and Sun Terrace). Free pizza and news! </w:t>
      </w:r>
    </w:p>
    <w:p w14:paraId="1C8BB2C8" w14:textId="77777777" w:rsidR="009D2BF1" w:rsidRPr="00C654B7" w:rsidRDefault="009D2BF1" w:rsidP="00C654B7">
      <w:pPr>
        <w:rPr>
          <w:rFonts w:ascii="Calibri" w:hAnsi="Calibri"/>
          <w:b/>
        </w:rPr>
      </w:pPr>
    </w:p>
    <w:p w14:paraId="3F447E83" w14:textId="5ADAFA33" w:rsidR="00981A62" w:rsidRPr="00C654B7" w:rsidRDefault="00DE5F6B" w:rsidP="00C654B7">
      <w:pPr>
        <w:jc w:val="center"/>
        <w:rPr>
          <w:rFonts w:ascii="Calibri" w:hAnsi="Calibri"/>
          <w:b/>
        </w:rPr>
      </w:pPr>
      <w:r w:rsidRPr="005D3B47">
        <w:rPr>
          <w:rFonts w:ascii="Calibri" w:hAnsi="Calibri"/>
          <w:b/>
          <w:u w:val="single"/>
        </w:rPr>
        <w:t>“</w:t>
      </w:r>
      <w:r w:rsidRPr="005D3B47">
        <w:rPr>
          <w:u w:val="single"/>
        </w:rPr>
        <w:t xml:space="preserve">The qualifying examination consists of a written and an oral component. The written component is an NIH-type </w:t>
      </w:r>
      <w:proofErr w:type="spellStart"/>
      <w:r w:rsidRPr="005D3B47">
        <w:rPr>
          <w:u w:val="single"/>
        </w:rPr>
        <w:t>predoctoral</w:t>
      </w:r>
      <w:proofErr w:type="spellEnd"/>
      <w:r w:rsidRPr="005D3B47">
        <w:rPr>
          <w:u w:val="single"/>
        </w:rPr>
        <w:t xml:space="preserve"> fellowship proposal (F31 Research Training Plan) describing the student's proposed dissertation research project. The oral component consists of an examination of the student's general knowledge in his or her chosen area of research as defined by the written proposal, conducted by and Examination Committee, consisting of the Supervisory Committee plus an Advanced Concentration Director.”</w:t>
      </w:r>
      <w:r w:rsidRPr="00C654B7">
        <w:t xml:space="preserve"> –IDP Handbook</w:t>
      </w:r>
    </w:p>
    <w:p w14:paraId="498749AB" w14:textId="538F5B8E" w:rsidR="009D2BF1" w:rsidRPr="00C654B7" w:rsidRDefault="00C80135" w:rsidP="009D2BF1">
      <w:pPr>
        <w:pStyle w:val="NormalWeb"/>
        <w:jc w:val="center"/>
        <w:rPr>
          <w:rFonts w:ascii="Calibri" w:hAnsi="Calibri"/>
          <w:b/>
        </w:rPr>
      </w:pPr>
      <w:r w:rsidRPr="00C654B7">
        <w:rPr>
          <w:rFonts w:ascii="Calibri" w:hAnsi="Calibri"/>
          <w:b/>
        </w:rPr>
        <w:t xml:space="preserve">Guide to </w:t>
      </w:r>
      <w:r w:rsidR="00023995" w:rsidRPr="00C654B7">
        <w:rPr>
          <w:rFonts w:ascii="Calibri" w:hAnsi="Calibri"/>
          <w:b/>
        </w:rPr>
        <w:t>Qualifying Exams</w:t>
      </w:r>
    </w:p>
    <w:p w14:paraId="6C28CBC1" w14:textId="1CB3E47D" w:rsidR="00BA3F5A" w:rsidRPr="00C654B7" w:rsidRDefault="00023995" w:rsidP="00BA3F5A">
      <w:pPr>
        <w:pStyle w:val="NormalWeb"/>
        <w:rPr>
          <w:rFonts w:ascii="Calibri" w:hAnsi="Calibri"/>
          <w:b/>
          <w:i/>
        </w:rPr>
      </w:pPr>
      <w:r w:rsidRPr="00C654B7">
        <w:rPr>
          <w:rFonts w:ascii="Calibri" w:hAnsi="Calibri"/>
          <w:b/>
          <w:i/>
        </w:rPr>
        <w:t>Things to consider</w:t>
      </w:r>
      <w:r w:rsidR="00BA3F5A" w:rsidRPr="00C654B7">
        <w:rPr>
          <w:rFonts w:ascii="Calibri" w:hAnsi="Calibri"/>
          <w:b/>
          <w:i/>
        </w:rPr>
        <w:t xml:space="preserve">: </w:t>
      </w:r>
      <w:r w:rsidRPr="00C654B7">
        <w:rPr>
          <w:rFonts w:ascii="Calibri" w:hAnsi="Calibri"/>
          <w:b/>
          <w:i/>
        </w:rPr>
        <w:t>Your concentration, committee,</w:t>
      </w:r>
      <w:r w:rsidR="00B05078" w:rsidRPr="00C654B7">
        <w:rPr>
          <w:rFonts w:ascii="Calibri" w:hAnsi="Calibri"/>
          <w:b/>
          <w:i/>
        </w:rPr>
        <w:t xml:space="preserve"> and</w:t>
      </w:r>
      <w:r w:rsidRPr="00C654B7">
        <w:rPr>
          <w:rFonts w:ascii="Calibri" w:hAnsi="Calibri"/>
          <w:b/>
          <w:i/>
        </w:rPr>
        <w:t xml:space="preserve"> PI are all variables that will give each student a unique experience during the exam</w:t>
      </w:r>
      <w:r w:rsidR="00BA3F5A" w:rsidRPr="00C654B7">
        <w:rPr>
          <w:rFonts w:ascii="Calibri" w:hAnsi="Calibri"/>
          <w:b/>
          <w:i/>
        </w:rPr>
        <w:t xml:space="preserve">. </w:t>
      </w:r>
      <w:r w:rsidR="00B05078" w:rsidRPr="00C654B7">
        <w:rPr>
          <w:rFonts w:ascii="Calibri" w:hAnsi="Calibri"/>
          <w:b/>
          <w:i/>
        </w:rPr>
        <w:t>Seek insight from students in your lab, and students</w:t>
      </w:r>
      <w:r w:rsidR="00F32B62" w:rsidRPr="00C654B7">
        <w:rPr>
          <w:rFonts w:ascii="Calibri" w:hAnsi="Calibri"/>
          <w:b/>
          <w:i/>
        </w:rPr>
        <w:t xml:space="preserve"> with common committee members.</w:t>
      </w:r>
    </w:p>
    <w:p w14:paraId="0A2D6A2B" w14:textId="28C64D5B" w:rsidR="002031B7" w:rsidRPr="00C654B7" w:rsidRDefault="00244045" w:rsidP="001B1BEF">
      <w:pPr>
        <w:pStyle w:val="ListParagraph"/>
        <w:numPr>
          <w:ilvl w:val="0"/>
          <w:numId w:val="1"/>
        </w:numPr>
        <w:rPr>
          <w:rFonts w:ascii="Calibri" w:hAnsi="Calibri"/>
        </w:rPr>
      </w:pPr>
      <w:r w:rsidRPr="00C654B7">
        <w:rPr>
          <w:rFonts w:ascii="Calibri" w:hAnsi="Calibri"/>
        </w:rPr>
        <w:t>Your exam should be scheduled for the</w:t>
      </w:r>
      <w:r w:rsidR="004A7210" w:rsidRPr="00C654B7">
        <w:rPr>
          <w:rFonts w:ascii="Calibri" w:hAnsi="Calibri"/>
        </w:rPr>
        <w:t xml:space="preserve"> fall</w:t>
      </w:r>
      <w:r w:rsidRPr="00C654B7">
        <w:rPr>
          <w:rFonts w:ascii="Calibri" w:hAnsi="Calibri"/>
        </w:rPr>
        <w:t xml:space="preserve"> semester of third year, most advanced course work should be completed.</w:t>
      </w:r>
    </w:p>
    <w:p w14:paraId="42DE4E1C" w14:textId="554BAA4A" w:rsidR="00244045" w:rsidRPr="00C654B7" w:rsidRDefault="00244045" w:rsidP="00244045">
      <w:pPr>
        <w:pStyle w:val="ListParagraph"/>
        <w:numPr>
          <w:ilvl w:val="1"/>
          <w:numId w:val="1"/>
        </w:numPr>
        <w:rPr>
          <w:rFonts w:ascii="Calibri" w:hAnsi="Calibri"/>
        </w:rPr>
      </w:pPr>
      <w:r w:rsidRPr="00C654B7">
        <w:rPr>
          <w:rFonts w:ascii="Calibri" w:hAnsi="Calibri"/>
        </w:rPr>
        <w:t>Must be scheduled by Sept. 1</w:t>
      </w:r>
    </w:p>
    <w:p w14:paraId="491F6AA9" w14:textId="2A3D2233" w:rsidR="00244045" w:rsidRPr="00C654B7" w:rsidRDefault="00244045" w:rsidP="00244045">
      <w:pPr>
        <w:pStyle w:val="ListParagraph"/>
        <w:numPr>
          <w:ilvl w:val="1"/>
          <w:numId w:val="1"/>
        </w:numPr>
        <w:rPr>
          <w:rFonts w:ascii="Calibri" w:hAnsi="Calibri"/>
        </w:rPr>
      </w:pPr>
      <w:r w:rsidRPr="00C654B7">
        <w:rPr>
          <w:rFonts w:ascii="Calibri" w:hAnsi="Calibri"/>
        </w:rPr>
        <w:t>Must be completed by Nov. 1</w:t>
      </w:r>
    </w:p>
    <w:p w14:paraId="64C95A9E" w14:textId="77777777" w:rsidR="000B5807" w:rsidRPr="00C654B7" w:rsidRDefault="00244045" w:rsidP="00244045">
      <w:pPr>
        <w:pStyle w:val="ListParagraph"/>
        <w:numPr>
          <w:ilvl w:val="1"/>
          <w:numId w:val="1"/>
        </w:numPr>
        <w:rPr>
          <w:rFonts w:ascii="Calibri" w:hAnsi="Calibri"/>
        </w:rPr>
      </w:pPr>
      <w:r w:rsidRPr="00C654B7">
        <w:rPr>
          <w:rFonts w:ascii="Calibri" w:hAnsi="Calibri"/>
        </w:rPr>
        <w:t>You will not be able to register for Spring classes if</w:t>
      </w:r>
      <w:r w:rsidR="000B5807" w:rsidRPr="00C654B7">
        <w:rPr>
          <w:rFonts w:ascii="Calibri" w:hAnsi="Calibri"/>
        </w:rPr>
        <w:t xml:space="preserve"> you miss the deadline</w:t>
      </w:r>
    </w:p>
    <w:p w14:paraId="52D0AB01" w14:textId="1BA647C7" w:rsidR="00244045" w:rsidRPr="00C654B7" w:rsidRDefault="00244045" w:rsidP="000B5807">
      <w:pPr>
        <w:pStyle w:val="ListParagraph"/>
        <w:ind w:left="1440"/>
        <w:rPr>
          <w:rFonts w:ascii="Calibri" w:hAnsi="Calibri"/>
        </w:rPr>
      </w:pPr>
      <w:r w:rsidRPr="00C654B7">
        <w:rPr>
          <w:rFonts w:ascii="Calibri" w:hAnsi="Calibri"/>
        </w:rPr>
        <w:t xml:space="preserve"> (</w:t>
      </w:r>
      <w:proofErr w:type="gramStart"/>
      <w:r w:rsidRPr="00C654B7">
        <w:rPr>
          <w:rFonts w:ascii="Calibri" w:hAnsi="Calibri"/>
        </w:rPr>
        <w:t>all</w:t>
      </w:r>
      <w:proofErr w:type="gramEnd"/>
      <w:r w:rsidRPr="00C654B7">
        <w:rPr>
          <w:rFonts w:ascii="Calibri" w:hAnsi="Calibri"/>
        </w:rPr>
        <w:t xml:space="preserve"> exceptions must be first approved by the Dr. Rowe)</w:t>
      </w:r>
    </w:p>
    <w:p w14:paraId="3AAD6B03" w14:textId="48C53D92" w:rsidR="00F3622E" w:rsidRPr="00C654B7" w:rsidRDefault="00F3622E" w:rsidP="00244045">
      <w:pPr>
        <w:pStyle w:val="ListParagraph"/>
        <w:numPr>
          <w:ilvl w:val="1"/>
          <w:numId w:val="1"/>
        </w:numPr>
        <w:rPr>
          <w:rFonts w:ascii="Calibri" w:hAnsi="Calibri"/>
        </w:rPr>
      </w:pPr>
      <w:r w:rsidRPr="00C654B7">
        <w:rPr>
          <w:rFonts w:ascii="Calibri" w:hAnsi="Calibri"/>
        </w:rPr>
        <w:t>Copies of written proposal are due to committee members and concentration director</w:t>
      </w:r>
      <w:r w:rsidR="00D714D8" w:rsidRPr="00C654B7">
        <w:rPr>
          <w:rFonts w:ascii="Calibri" w:hAnsi="Calibri"/>
        </w:rPr>
        <w:t>(s)</w:t>
      </w:r>
      <w:r w:rsidRPr="00C654B7">
        <w:rPr>
          <w:rFonts w:ascii="Calibri" w:hAnsi="Calibri"/>
        </w:rPr>
        <w:t xml:space="preserve"> 10</w:t>
      </w:r>
      <w:r w:rsidR="00B11A58" w:rsidRPr="00C654B7">
        <w:rPr>
          <w:rFonts w:ascii="Calibri" w:hAnsi="Calibri"/>
        </w:rPr>
        <w:t xml:space="preserve"> </w:t>
      </w:r>
      <w:r w:rsidR="00B11A58" w:rsidRPr="005D3B47">
        <w:rPr>
          <w:rFonts w:ascii="Calibri" w:hAnsi="Calibri"/>
          <w:u w:val="single"/>
        </w:rPr>
        <w:t>business</w:t>
      </w:r>
      <w:r w:rsidRPr="00C654B7">
        <w:rPr>
          <w:rFonts w:ascii="Calibri" w:hAnsi="Calibri"/>
        </w:rPr>
        <w:t xml:space="preserve"> days before the exam</w:t>
      </w:r>
    </w:p>
    <w:p w14:paraId="7F0982AC" w14:textId="11A162EC" w:rsidR="00566233" w:rsidRPr="00C654B7" w:rsidRDefault="005D3B47" w:rsidP="00244045">
      <w:pPr>
        <w:pStyle w:val="ListParagraph"/>
        <w:numPr>
          <w:ilvl w:val="1"/>
          <w:numId w:val="1"/>
        </w:numPr>
        <w:rPr>
          <w:rFonts w:ascii="Calibri" w:hAnsi="Calibri"/>
        </w:rPr>
      </w:pPr>
      <w:r>
        <w:rPr>
          <w:rFonts w:ascii="Calibri" w:hAnsi="Calibri"/>
        </w:rPr>
        <w:t xml:space="preserve">The </w:t>
      </w:r>
      <w:r w:rsidR="00566233" w:rsidRPr="00C654B7">
        <w:rPr>
          <w:rFonts w:ascii="Calibri" w:hAnsi="Calibri"/>
        </w:rPr>
        <w:t>Graduate Administrator</w:t>
      </w:r>
      <w:r>
        <w:rPr>
          <w:rFonts w:ascii="Calibri" w:hAnsi="Calibri"/>
        </w:rPr>
        <w:t xml:space="preserve"> for your concentration</w:t>
      </w:r>
      <w:r w:rsidR="00566233" w:rsidRPr="00C654B7">
        <w:rPr>
          <w:rFonts w:ascii="Calibri" w:hAnsi="Calibri"/>
        </w:rPr>
        <w:t xml:space="preserve"> should be noted of scheduling details and receive a copy of written proposal for records at least </w:t>
      </w:r>
      <w:r w:rsidR="00EE5D3F" w:rsidRPr="00C654B7">
        <w:rPr>
          <w:rFonts w:ascii="Calibri" w:hAnsi="Calibri"/>
        </w:rPr>
        <w:t>10</w:t>
      </w:r>
      <w:r w:rsidR="00B11A58" w:rsidRPr="00C654B7">
        <w:rPr>
          <w:rFonts w:ascii="Calibri" w:hAnsi="Calibri"/>
        </w:rPr>
        <w:t xml:space="preserve"> </w:t>
      </w:r>
      <w:r w:rsidR="00B11A58" w:rsidRPr="005D3B47">
        <w:rPr>
          <w:rFonts w:ascii="Calibri" w:hAnsi="Calibri"/>
          <w:u w:val="single"/>
        </w:rPr>
        <w:t>business</w:t>
      </w:r>
      <w:r w:rsidR="00566233" w:rsidRPr="00C654B7">
        <w:rPr>
          <w:rFonts w:ascii="Calibri" w:hAnsi="Calibri"/>
        </w:rPr>
        <w:t xml:space="preserve"> days prior to exam</w:t>
      </w:r>
    </w:p>
    <w:p w14:paraId="43A4BC1B" w14:textId="0631B388" w:rsidR="00EE5D3F" w:rsidRPr="00C654B7" w:rsidRDefault="00EE5D3F" w:rsidP="00244045">
      <w:pPr>
        <w:pStyle w:val="ListParagraph"/>
        <w:numPr>
          <w:ilvl w:val="1"/>
          <w:numId w:val="1"/>
        </w:numPr>
        <w:rPr>
          <w:rFonts w:ascii="Calibri" w:hAnsi="Calibri"/>
        </w:rPr>
      </w:pPr>
      <w:r w:rsidRPr="00C654B7">
        <w:rPr>
          <w:rFonts w:ascii="Calibri" w:hAnsi="Calibri"/>
        </w:rPr>
        <w:t>The student should schedule 2.5 hours</w:t>
      </w:r>
      <w:r w:rsidR="00351FA8" w:rsidRPr="00C654B7">
        <w:rPr>
          <w:rFonts w:ascii="Calibri" w:hAnsi="Calibri"/>
        </w:rPr>
        <w:t xml:space="preserve"> (minimum)</w:t>
      </w:r>
      <w:r w:rsidRPr="00C654B7">
        <w:rPr>
          <w:rFonts w:ascii="Calibri" w:hAnsi="Calibri"/>
        </w:rPr>
        <w:t xml:space="preserve"> for </w:t>
      </w:r>
      <w:r w:rsidR="005D3B47">
        <w:rPr>
          <w:rFonts w:ascii="Calibri" w:hAnsi="Calibri"/>
        </w:rPr>
        <w:t xml:space="preserve">the </w:t>
      </w:r>
      <w:r w:rsidRPr="00C654B7">
        <w:rPr>
          <w:rFonts w:ascii="Calibri" w:hAnsi="Calibri"/>
        </w:rPr>
        <w:t>oral examination</w:t>
      </w:r>
    </w:p>
    <w:p w14:paraId="5BC04F4B" w14:textId="4AA0FB57" w:rsidR="003E236E" w:rsidRPr="00C654B7" w:rsidRDefault="003E236E" w:rsidP="00244045">
      <w:pPr>
        <w:pStyle w:val="ListParagraph"/>
        <w:numPr>
          <w:ilvl w:val="1"/>
          <w:numId w:val="1"/>
        </w:numPr>
        <w:rPr>
          <w:rFonts w:ascii="Calibri" w:hAnsi="Calibri"/>
        </w:rPr>
      </w:pPr>
      <w:r w:rsidRPr="00C654B7">
        <w:rPr>
          <w:rFonts w:ascii="Calibri" w:hAnsi="Calibri"/>
        </w:rPr>
        <w:t>Written proposal format and guideline can be found in IDP handbook page 17</w:t>
      </w:r>
    </w:p>
    <w:p w14:paraId="1CD715F8" w14:textId="3BC10C26" w:rsidR="003E236E" w:rsidRDefault="003E236E" w:rsidP="00244045">
      <w:pPr>
        <w:pStyle w:val="ListParagraph"/>
        <w:numPr>
          <w:ilvl w:val="1"/>
          <w:numId w:val="1"/>
        </w:numPr>
        <w:rPr>
          <w:rFonts w:ascii="Calibri" w:hAnsi="Calibri"/>
        </w:rPr>
      </w:pPr>
      <w:r w:rsidRPr="00C654B7">
        <w:rPr>
          <w:rFonts w:ascii="Calibri" w:hAnsi="Calibri"/>
        </w:rPr>
        <w:t>Oral examination guidelines can be found in IDP handbook page 18</w:t>
      </w:r>
    </w:p>
    <w:p w14:paraId="77FBD9EE" w14:textId="764F6657" w:rsidR="005D3B47" w:rsidRPr="00C654B7" w:rsidRDefault="005D3B47" w:rsidP="00244045">
      <w:pPr>
        <w:pStyle w:val="ListParagraph"/>
        <w:numPr>
          <w:ilvl w:val="1"/>
          <w:numId w:val="1"/>
        </w:numPr>
        <w:rPr>
          <w:rFonts w:ascii="Calibri" w:hAnsi="Calibri"/>
        </w:rPr>
      </w:pPr>
      <w:r>
        <w:rPr>
          <w:rFonts w:ascii="Calibri" w:hAnsi="Calibri"/>
        </w:rPr>
        <w:t>Check with your concentration directors to see if there are any other additional requirements for your specific concentration.</w:t>
      </w:r>
    </w:p>
    <w:p w14:paraId="05116416" w14:textId="77777777" w:rsidR="002E5666" w:rsidRPr="00C654B7" w:rsidRDefault="002E5666" w:rsidP="002E5666">
      <w:pPr>
        <w:pStyle w:val="ListParagraph"/>
        <w:ind w:left="1440"/>
        <w:rPr>
          <w:rFonts w:ascii="Calibri" w:hAnsi="Calibri"/>
        </w:rPr>
      </w:pPr>
    </w:p>
    <w:p w14:paraId="5607CD98" w14:textId="1C268681" w:rsidR="002E5666" w:rsidRPr="00C654B7" w:rsidRDefault="002E5666" w:rsidP="002E5666">
      <w:pPr>
        <w:pStyle w:val="ListParagraph"/>
        <w:numPr>
          <w:ilvl w:val="0"/>
          <w:numId w:val="1"/>
        </w:numPr>
        <w:rPr>
          <w:rFonts w:ascii="Calibri" w:hAnsi="Calibri"/>
        </w:rPr>
      </w:pPr>
      <w:r w:rsidRPr="00C654B7">
        <w:rPr>
          <w:rFonts w:ascii="Calibri" w:hAnsi="Calibri"/>
        </w:rPr>
        <w:t>Preparation for the Qualifying Exam</w:t>
      </w:r>
    </w:p>
    <w:p w14:paraId="0D02D271" w14:textId="54A20F2E" w:rsidR="002E5666" w:rsidRPr="00C654B7" w:rsidRDefault="002E5666" w:rsidP="002E5666">
      <w:pPr>
        <w:pStyle w:val="ListParagraph"/>
        <w:numPr>
          <w:ilvl w:val="1"/>
          <w:numId w:val="1"/>
        </w:numPr>
        <w:rPr>
          <w:rFonts w:ascii="Calibri" w:hAnsi="Calibri"/>
        </w:rPr>
      </w:pPr>
      <w:r w:rsidRPr="00C654B7">
        <w:rPr>
          <w:rFonts w:ascii="Calibri" w:hAnsi="Calibri"/>
        </w:rPr>
        <w:t>Begin reading and collecting literature on your project as soon as you join a lab</w:t>
      </w:r>
    </w:p>
    <w:p w14:paraId="404FE8C8" w14:textId="3523E923" w:rsidR="002E5666" w:rsidRDefault="002E5666" w:rsidP="002E5666">
      <w:pPr>
        <w:pStyle w:val="ListParagraph"/>
        <w:numPr>
          <w:ilvl w:val="1"/>
          <w:numId w:val="1"/>
        </w:numPr>
        <w:rPr>
          <w:rFonts w:ascii="Calibri" w:hAnsi="Calibri"/>
        </w:rPr>
      </w:pPr>
      <w:r w:rsidRPr="00C654B7">
        <w:rPr>
          <w:rFonts w:ascii="Calibri" w:hAnsi="Calibri"/>
        </w:rPr>
        <w:lastRenderedPageBreak/>
        <w:t>Establish relationships with your committee members</w:t>
      </w:r>
    </w:p>
    <w:p w14:paraId="3DB3A62D" w14:textId="0DDC8A41" w:rsidR="00552240" w:rsidRPr="00C654B7" w:rsidRDefault="00552240" w:rsidP="002E5666">
      <w:pPr>
        <w:pStyle w:val="ListParagraph"/>
        <w:numPr>
          <w:ilvl w:val="1"/>
          <w:numId w:val="1"/>
        </w:numPr>
        <w:rPr>
          <w:rFonts w:ascii="Calibri" w:hAnsi="Calibri"/>
        </w:rPr>
      </w:pPr>
      <w:r>
        <w:rPr>
          <w:rFonts w:ascii="Calibri" w:hAnsi="Calibri"/>
        </w:rPr>
        <w:t xml:space="preserve">Prior to the Qualifying Exam it is suggested that you read at least the past two years of publications from each of your committee members. This will help to give you an idea of the questions your committee members might ask. </w:t>
      </w:r>
    </w:p>
    <w:p w14:paraId="4FE449B5" w14:textId="60B09230" w:rsidR="002E5666" w:rsidRDefault="002E5666" w:rsidP="002E5666">
      <w:pPr>
        <w:pStyle w:val="ListParagraph"/>
        <w:numPr>
          <w:ilvl w:val="1"/>
          <w:numId w:val="1"/>
        </w:numPr>
        <w:rPr>
          <w:rFonts w:ascii="Calibri" w:hAnsi="Calibri"/>
        </w:rPr>
      </w:pPr>
      <w:r w:rsidRPr="00C654B7">
        <w:rPr>
          <w:rFonts w:ascii="Calibri" w:hAnsi="Calibri"/>
        </w:rPr>
        <w:t xml:space="preserve">Take the </w:t>
      </w:r>
      <w:r w:rsidRPr="00C654B7">
        <w:rPr>
          <w:rFonts w:ascii="Calibri" w:hAnsi="Calibri"/>
          <w:b/>
        </w:rPr>
        <w:t>grant writing</w:t>
      </w:r>
      <w:r w:rsidRPr="00C654B7">
        <w:rPr>
          <w:rFonts w:ascii="Calibri" w:hAnsi="Calibri"/>
        </w:rPr>
        <w:t xml:space="preserve"> course the summer before your exam</w:t>
      </w:r>
    </w:p>
    <w:p w14:paraId="70E52C94" w14:textId="72DBE023" w:rsidR="00552240" w:rsidRPr="00C654B7" w:rsidRDefault="00552240" w:rsidP="002E5666">
      <w:pPr>
        <w:pStyle w:val="ListParagraph"/>
        <w:numPr>
          <w:ilvl w:val="1"/>
          <w:numId w:val="1"/>
        </w:numPr>
        <w:rPr>
          <w:rFonts w:ascii="Calibri" w:hAnsi="Calibri"/>
        </w:rPr>
      </w:pPr>
      <w:r>
        <w:rPr>
          <w:rFonts w:ascii="Calibri" w:hAnsi="Calibri"/>
        </w:rPr>
        <w:t xml:space="preserve">It is suggested that you begin writing your written proposal well before your qualifying exam date. </w:t>
      </w:r>
    </w:p>
    <w:p w14:paraId="285701D0" w14:textId="3C4091E4" w:rsidR="00FD5338" w:rsidRPr="00C654B7" w:rsidRDefault="00FD5338" w:rsidP="002E5666">
      <w:pPr>
        <w:pStyle w:val="ListParagraph"/>
        <w:numPr>
          <w:ilvl w:val="1"/>
          <w:numId w:val="1"/>
        </w:numPr>
        <w:rPr>
          <w:rFonts w:ascii="Calibri" w:hAnsi="Calibri"/>
        </w:rPr>
      </w:pPr>
      <w:r w:rsidRPr="00C654B7">
        <w:rPr>
          <w:rFonts w:ascii="Calibri" w:hAnsi="Calibri"/>
        </w:rPr>
        <w:t xml:space="preserve">Have your PI review your </w:t>
      </w:r>
      <w:r w:rsidR="005D3B47">
        <w:rPr>
          <w:rFonts w:ascii="Calibri" w:hAnsi="Calibri"/>
        </w:rPr>
        <w:t>grant &amp; presentation</w:t>
      </w:r>
      <w:r w:rsidRPr="00C654B7">
        <w:rPr>
          <w:rFonts w:ascii="Calibri" w:hAnsi="Calibri"/>
        </w:rPr>
        <w:t xml:space="preserve"> before presenting it to your committee</w:t>
      </w:r>
    </w:p>
    <w:p w14:paraId="03EC7767" w14:textId="71F6D642" w:rsidR="002E5666" w:rsidRPr="00C654B7" w:rsidRDefault="002E5666" w:rsidP="002E5666">
      <w:pPr>
        <w:pStyle w:val="ListParagraph"/>
        <w:numPr>
          <w:ilvl w:val="1"/>
          <w:numId w:val="1"/>
        </w:numPr>
        <w:rPr>
          <w:rFonts w:ascii="Calibri" w:hAnsi="Calibri"/>
        </w:rPr>
      </w:pPr>
      <w:r w:rsidRPr="00C654B7">
        <w:rPr>
          <w:rFonts w:ascii="Calibri" w:hAnsi="Calibri"/>
        </w:rPr>
        <w:t>Take some time off from the bench to focus on preparing your presentation and filling gaps in your current knowledge</w:t>
      </w:r>
    </w:p>
    <w:p w14:paraId="2157A836" w14:textId="6EA7980E" w:rsidR="00114B0B" w:rsidRPr="00C654B7" w:rsidRDefault="00114B0B" w:rsidP="002E5666">
      <w:pPr>
        <w:pStyle w:val="ListParagraph"/>
        <w:numPr>
          <w:ilvl w:val="1"/>
          <w:numId w:val="1"/>
        </w:numPr>
        <w:rPr>
          <w:rFonts w:ascii="Calibri" w:hAnsi="Calibri"/>
        </w:rPr>
      </w:pPr>
      <w:r w:rsidRPr="00C654B7">
        <w:rPr>
          <w:rFonts w:ascii="Calibri" w:hAnsi="Calibri"/>
        </w:rPr>
        <w:t>Be careful putting too much on a slide! You are responsible for every word in the figure/image even it is not your own</w:t>
      </w:r>
    </w:p>
    <w:p w14:paraId="5EC3F717" w14:textId="20818FFF" w:rsidR="00FD5338" w:rsidRPr="00C654B7" w:rsidRDefault="00DD13CB" w:rsidP="00FD5338">
      <w:pPr>
        <w:pStyle w:val="ListParagraph"/>
        <w:numPr>
          <w:ilvl w:val="1"/>
          <w:numId w:val="1"/>
        </w:numPr>
        <w:rPr>
          <w:rFonts w:ascii="Calibri" w:hAnsi="Calibri"/>
        </w:rPr>
      </w:pPr>
      <w:r w:rsidRPr="00C654B7">
        <w:rPr>
          <w:rFonts w:ascii="Calibri" w:hAnsi="Calibri"/>
          <w:b/>
        </w:rPr>
        <w:t>Practice your presentation</w:t>
      </w:r>
      <w:r w:rsidRPr="00C654B7">
        <w:rPr>
          <w:rFonts w:ascii="Calibri" w:hAnsi="Calibri"/>
        </w:rPr>
        <w:t xml:space="preserve"> in front of lab mates (who may be more familiar with your project) and post-</w:t>
      </w:r>
      <w:proofErr w:type="spellStart"/>
      <w:r w:rsidRPr="00C654B7">
        <w:rPr>
          <w:rFonts w:ascii="Calibri" w:hAnsi="Calibri"/>
        </w:rPr>
        <w:t>qual</w:t>
      </w:r>
      <w:proofErr w:type="spellEnd"/>
      <w:r w:rsidRPr="00C654B7">
        <w:rPr>
          <w:rFonts w:ascii="Calibri" w:hAnsi="Calibri"/>
        </w:rPr>
        <w:t xml:space="preserve"> IDP students</w:t>
      </w:r>
      <w:r w:rsidR="00FA0E78" w:rsidRPr="00C654B7">
        <w:rPr>
          <w:rFonts w:ascii="Calibri" w:hAnsi="Calibri"/>
        </w:rPr>
        <w:t>, from inside and outside your concentration</w:t>
      </w:r>
    </w:p>
    <w:p w14:paraId="2E813591" w14:textId="20C8569C" w:rsidR="00114B0B" w:rsidRDefault="00114B0B" w:rsidP="00FD5338">
      <w:pPr>
        <w:pStyle w:val="ListParagraph"/>
        <w:numPr>
          <w:ilvl w:val="1"/>
          <w:numId w:val="1"/>
        </w:numPr>
        <w:rPr>
          <w:rFonts w:ascii="Calibri" w:hAnsi="Calibri"/>
        </w:rPr>
      </w:pPr>
      <w:r w:rsidRPr="00C654B7">
        <w:rPr>
          <w:rFonts w:ascii="Calibri" w:hAnsi="Calibri"/>
        </w:rPr>
        <w:t>Have people ask you question</w:t>
      </w:r>
      <w:r w:rsidR="00594EBE" w:rsidRPr="00C654B7">
        <w:rPr>
          <w:rFonts w:ascii="Calibri" w:hAnsi="Calibri"/>
        </w:rPr>
        <w:t>s</w:t>
      </w:r>
      <w:r w:rsidRPr="00C654B7">
        <w:rPr>
          <w:rFonts w:ascii="Calibri" w:hAnsi="Calibri"/>
        </w:rPr>
        <w:t xml:space="preserve"> related both to your specific project, and your entire field of study</w:t>
      </w:r>
    </w:p>
    <w:p w14:paraId="1E914048" w14:textId="3CFCA240" w:rsidR="00C654B7" w:rsidRDefault="00114B0B" w:rsidP="00C654B7">
      <w:pPr>
        <w:pStyle w:val="ListParagraph"/>
        <w:numPr>
          <w:ilvl w:val="1"/>
          <w:numId w:val="1"/>
        </w:numPr>
        <w:rPr>
          <w:rFonts w:ascii="Calibri" w:hAnsi="Calibri"/>
        </w:rPr>
      </w:pPr>
      <w:r w:rsidRPr="005D3B47">
        <w:rPr>
          <w:rFonts w:ascii="Calibri" w:hAnsi="Calibri"/>
          <w:u w:val="single"/>
        </w:rPr>
        <w:t>DO NOT MAKE UP ANSWERS</w:t>
      </w:r>
      <w:r w:rsidRPr="00C654B7">
        <w:rPr>
          <w:rFonts w:ascii="Calibri" w:hAnsi="Calibri"/>
        </w:rPr>
        <w:t>, admit</w:t>
      </w:r>
      <w:r w:rsidR="00A5024A">
        <w:rPr>
          <w:rFonts w:ascii="Calibri" w:hAnsi="Calibri"/>
        </w:rPr>
        <w:t xml:space="preserve"> that</w:t>
      </w:r>
      <w:r w:rsidRPr="00C654B7">
        <w:rPr>
          <w:rFonts w:ascii="Calibri" w:hAnsi="Calibri"/>
        </w:rPr>
        <w:t xml:space="preserve"> you do</w:t>
      </w:r>
      <w:r w:rsidR="00465AF3">
        <w:rPr>
          <w:rFonts w:ascii="Calibri" w:hAnsi="Calibri"/>
        </w:rPr>
        <w:t xml:space="preserve"> not</w:t>
      </w:r>
      <w:r w:rsidR="00FA0E78" w:rsidRPr="00C654B7">
        <w:rPr>
          <w:rFonts w:ascii="Calibri" w:hAnsi="Calibri"/>
        </w:rPr>
        <w:t xml:space="preserve"> know</w:t>
      </w:r>
      <w:r w:rsidR="00E54726">
        <w:rPr>
          <w:rFonts w:ascii="Calibri" w:hAnsi="Calibri"/>
        </w:rPr>
        <w:t>, you will reach this point</w:t>
      </w:r>
    </w:p>
    <w:p w14:paraId="2737FA67" w14:textId="14C255B4" w:rsidR="004A2B0F" w:rsidRPr="00F20FC8" w:rsidRDefault="007E3814" w:rsidP="00F20FC8">
      <w:pPr>
        <w:pStyle w:val="ListParagraph"/>
        <w:numPr>
          <w:ilvl w:val="1"/>
          <w:numId w:val="1"/>
        </w:numPr>
        <w:rPr>
          <w:rFonts w:ascii="Calibri" w:hAnsi="Calibri"/>
        </w:rPr>
      </w:pPr>
      <w:r w:rsidRPr="007E3814">
        <w:rPr>
          <w:rFonts w:ascii="Calibri" w:hAnsi="Calibri"/>
          <w:b/>
          <w:i/>
        </w:rPr>
        <w:t>BREATHE!</w:t>
      </w:r>
      <w:r>
        <w:rPr>
          <w:rFonts w:ascii="Calibri" w:hAnsi="Calibri"/>
        </w:rPr>
        <w:t xml:space="preserve"> Take a minute to collect yourself and your thoughts before immediately giving an answer. Ask to repeat/rephrase a question if needed. Draw things out on the whiteboard</w:t>
      </w:r>
      <w:r w:rsidR="00F20FC8">
        <w:rPr>
          <w:rFonts w:ascii="Calibri" w:hAnsi="Calibri"/>
        </w:rPr>
        <w:t xml:space="preserve">. (These things are </w:t>
      </w:r>
      <w:r>
        <w:rPr>
          <w:rFonts w:ascii="Calibri" w:hAnsi="Calibri"/>
        </w:rPr>
        <w:t>not only helpful but also</w:t>
      </w:r>
      <w:r w:rsidR="00F20FC8">
        <w:rPr>
          <w:rFonts w:ascii="Calibri" w:hAnsi="Calibri"/>
        </w:rPr>
        <w:t xml:space="preserve"> take</w:t>
      </w:r>
      <w:r>
        <w:rPr>
          <w:rFonts w:ascii="Calibri" w:hAnsi="Calibri"/>
        </w:rPr>
        <w:t xml:space="preserve"> more time out of the exam</w:t>
      </w:r>
      <w:r w:rsidR="00F20FC8">
        <w:rPr>
          <w:rFonts w:ascii="Calibri" w:hAnsi="Calibri"/>
        </w:rPr>
        <w:t>)</w:t>
      </w:r>
    </w:p>
    <w:p w14:paraId="268E8669" w14:textId="77777777" w:rsidR="009D2BF1" w:rsidRPr="00C654B7" w:rsidRDefault="009D2BF1" w:rsidP="009D2BF1">
      <w:pPr>
        <w:rPr>
          <w:rFonts w:ascii="Calibri" w:hAnsi="Calibri"/>
        </w:rPr>
      </w:pPr>
    </w:p>
    <w:p w14:paraId="583C8268" w14:textId="5749E26A" w:rsidR="00503B04" w:rsidRPr="00C654B7" w:rsidRDefault="00FD5338" w:rsidP="001B1BEF">
      <w:pPr>
        <w:pStyle w:val="ListParagraph"/>
        <w:numPr>
          <w:ilvl w:val="0"/>
          <w:numId w:val="1"/>
        </w:numPr>
        <w:rPr>
          <w:rFonts w:ascii="Calibri" w:hAnsi="Calibri"/>
        </w:rPr>
      </w:pPr>
      <w:r w:rsidRPr="00C654B7">
        <w:rPr>
          <w:rFonts w:ascii="Calibri" w:hAnsi="Calibri"/>
        </w:rPr>
        <w:t>Examination Committee</w:t>
      </w:r>
    </w:p>
    <w:p w14:paraId="0A27F947" w14:textId="42DDA068" w:rsidR="001B1BEF" w:rsidRPr="00C654B7" w:rsidRDefault="00FD5338" w:rsidP="00503B04">
      <w:pPr>
        <w:pStyle w:val="ListParagraph"/>
        <w:numPr>
          <w:ilvl w:val="1"/>
          <w:numId w:val="1"/>
        </w:numPr>
        <w:rPr>
          <w:rFonts w:ascii="Calibri" w:hAnsi="Calibri"/>
        </w:rPr>
      </w:pPr>
      <w:r w:rsidRPr="00C654B7">
        <w:rPr>
          <w:rFonts w:ascii="Calibri" w:hAnsi="Calibri"/>
        </w:rPr>
        <w:t>Supervisory committee must all be present</w:t>
      </w:r>
    </w:p>
    <w:p w14:paraId="0CDAD9AE" w14:textId="5C8F0437" w:rsidR="00FD5338" w:rsidRPr="00C654B7" w:rsidRDefault="00FD5338" w:rsidP="00503B04">
      <w:pPr>
        <w:pStyle w:val="ListParagraph"/>
        <w:numPr>
          <w:ilvl w:val="1"/>
          <w:numId w:val="1"/>
        </w:numPr>
        <w:rPr>
          <w:rFonts w:ascii="Calibri" w:hAnsi="Calibri"/>
        </w:rPr>
      </w:pPr>
      <w:r w:rsidRPr="00C654B7">
        <w:rPr>
          <w:rFonts w:ascii="Calibri" w:hAnsi="Calibri"/>
        </w:rPr>
        <w:t>Committee chair (and Co-Chair</w:t>
      </w:r>
      <w:r w:rsidR="005D3B47">
        <w:rPr>
          <w:rFonts w:ascii="Calibri" w:hAnsi="Calibri"/>
        </w:rPr>
        <w:t>, when applicable</w:t>
      </w:r>
      <w:r w:rsidRPr="00C654B7">
        <w:rPr>
          <w:rFonts w:ascii="Calibri" w:hAnsi="Calibri"/>
        </w:rPr>
        <w:t>) and external member must be physically present</w:t>
      </w:r>
    </w:p>
    <w:p w14:paraId="2E81862A" w14:textId="71946FA2" w:rsidR="00FD5338" w:rsidRPr="00C654B7" w:rsidRDefault="00FD5338" w:rsidP="00FD5338">
      <w:pPr>
        <w:pStyle w:val="ListParagraph"/>
        <w:numPr>
          <w:ilvl w:val="2"/>
          <w:numId w:val="1"/>
        </w:numPr>
        <w:rPr>
          <w:rFonts w:ascii="Calibri" w:hAnsi="Calibri"/>
        </w:rPr>
      </w:pPr>
      <w:r w:rsidRPr="00C654B7">
        <w:rPr>
          <w:rFonts w:ascii="Calibri" w:hAnsi="Calibri"/>
        </w:rPr>
        <w:t xml:space="preserve">Other members can attend virtually per </w:t>
      </w:r>
      <w:r w:rsidR="00C32C27" w:rsidRPr="00C654B7">
        <w:rPr>
          <w:rFonts w:ascii="Calibri" w:hAnsi="Calibri"/>
        </w:rPr>
        <w:t>g</w:t>
      </w:r>
      <w:r w:rsidRPr="00C654B7">
        <w:rPr>
          <w:rFonts w:ascii="Calibri" w:hAnsi="Calibri"/>
        </w:rPr>
        <w:t>raduate school policy</w:t>
      </w:r>
    </w:p>
    <w:p w14:paraId="29334AA9" w14:textId="0518009C" w:rsidR="00431C31" w:rsidRPr="00C654B7" w:rsidRDefault="00FD5338" w:rsidP="00503B04">
      <w:pPr>
        <w:pStyle w:val="ListParagraph"/>
        <w:numPr>
          <w:ilvl w:val="1"/>
          <w:numId w:val="1"/>
        </w:numPr>
        <w:rPr>
          <w:rFonts w:ascii="Calibri" w:hAnsi="Calibri"/>
        </w:rPr>
      </w:pPr>
      <w:r w:rsidRPr="00C654B7">
        <w:rPr>
          <w:rFonts w:ascii="Calibri" w:hAnsi="Calibri"/>
        </w:rPr>
        <w:t>Supervisory committee will appoint an examination chairperson</w:t>
      </w:r>
    </w:p>
    <w:p w14:paraId="367D6D87" w14:textId="3101665C" w:rsidR="00FD5338" w:rsidRPr="00C654B7" w:rsidRDefault="00FD5338" w:rsidP="00FD5338">
      <w:pPr>
        <w:pStyle w:val="ListParagraph"/>
        <w:numPr>
          <w:ilvl w:val="2"/>
          <w:numId w:val="1"/>
        </w:numPr>
        <w:rPr>
          <w:rFonts w:ascii="Calibri" w:hAnsi="Calibri"/>
        </w:rPr>
      </w:pPr>
      <w:r w:rsidRPr="00C654B7">
        <w:rPr>
          <w:rFonts w:ascii="Calibri" w:hAnsi="Calibri"/>
        </w:rPr>
        <w:t>This cannot be the student’s mentor</w:t>
      </w:r>
    </w:p>
    <w:p w14:paraId="343B4519" w14:textId="668B9269" w:rsidR="00FD5338" w:rsidRPr="00C654B7" w:rsidRDefault="00FD5338" w:rsidP="00FD5338">
      <w:pPr>
        <w:pStyle w:val="ListParagraph"/>
        <w:numPr>
          <w:ilvl w:val="2"/>
          <w:numId w:val="1"/>
        </w:numPr>
        <w:rPr>
          <w:rFonts w:ascii="Calibri" w:hAnsi="Calibri"/>
        </w:rPr>
      </w:pPr>
      <w:r w:rsidRPr="00C654B7">
        <w:rPr>
          <w:rFonts w:ascii="Calibri" w:hAnsi="Calibri"/>
        </w:rPr>
        <w:t>Their duty is to moderate the exam</w:t>
      </w:r>
      <w:r w:rsidR="00C32C27" w:rsidRPr="00C654B7">
        <w:rPr>
          <w:rFonts w:ascii="Calibri" w:hAnsi="Calibri"/>
        </w:rPr>
        <w:t xml:space="preserve"> and evaluation</w:t>
      </w:r>
    </w:p>
    <w:p w14:paraId="4A613888" w14:textId="3464954B" w:rsidR="00D952EE" w:rsidRPr="00C654B7" w:rsidRDefault="00FD5338" w:rsidP="00503B04">
      <w:pPr>
        <w:pStyle w:val="ListParagraph"/>
        <w:numPr>
          <w:ilvl w:val="1"/>
          <w:numId w:val="1"/>
        </w:numPr>
        <w:rPr>
          <w:rFonts w:ascii="Calibri" w:hAnsi="Calibri"/>
        </w:rPr>
      </w:pPr>
      <w:r w:rsidRPr="00C654B7">
        <w:rPr>
          <w:rFonts w:ascii="Calibri" w:hAnsi="Calibri"/>
        </w:rPr>
        <w:t>A concentration director, or designated representative, must be present</w:t>
      </w:r>
    </w:p>
    <w:p w14:paraId="26AC206C" w14:textId="11C031B8" w:rsidR="00FD5338" w:rsidRPr="00C654B7" w:rsidRDefault="00FD5338" w:rsidP="00FD5338">
      <w:pPr>
        <w:pStyle w:val="ListParagraph"/>
        <w:numPr>
          <w:ilvl w:val="2"/>
          <w:numId w:val="1"/>
        </w:numPr>
        <w:rPr>
          <w:rFonts w:ascii="Calibri" w:hAnsi="Calibri"/>
        </w:rPr>
      </w:pPr>
      <w:r w:rsidRPr="00C654B7">
        <w:rPr>
          <w:rFonts w:ascii="Calibri" w:hAnsi="Calibri"/>
        </w:rPr>
        <w:t>They will participate in all events of the examination including evaluation</w:t>
      </w:r>
    </w:p>
    <w:p w14:paraId="25E36F89" w14:textId="5A907F31" w:rsidR="006D1F17" w:rsidRPr="00C654B7" w:rsidRDefault="00FD5338" w:rsidP="00BF0874">
      <w:pPr>
        <w:pStyle w:val="ListParagraph"/>
        <w:numPr>
          <w:ilvl w:val="1"/>
          <w:numId w:val="1"/>
        </w:numPr>
        <w:rPr>
          <w:rFonts w:ascii="Calibri" w:hAnsi="Calibri"/>
        </w:rPr>
      </w:pPr>
      <w:r w:rsidRPr="00C654B7">
        <w:rPr>
          <w:rFonts w:ascii="Calibri" w:hAnsi="Calibri"/>
        </w:rPr>
        <w:t>The mentor may ask questions but should not speak on the student’s behalf</w:t>
      </w:r>
      <w:r w:rsidR="00605114" w:rsidRPr="00C654B7">
        <w:rPr>
          <w:rFonts w:ascii="Calibri" w:hAnsi="Calibri"/>
        </w:rPr>
        <w:t xml:space="preserve"> </w:t>
      </w:r>
    </w:p>
    <w:p w14:paraId="3F08D9D0" w14:textId="77777777" w:rsidR="00997F26" w:rsidRPr="00C654B7" w:rsidRDefault="00997F26" w:rsidP="00997F26">
      <w:pPr>
        <w:pStyle w:val="ListParagraph"/>
        <w:ind w:left="1440"/>
        <w:rPr>
          <w:rFonts w:ascii="Calibri" w:hAnsi="Calibri"/>
        </w:rPr>
      </w:pPr>
    </w:p>
    <w:p w14:paraId="2F2F41C8" w14:textId="42FB556C" w:rsidR="00997F26" w:rsidRPr="00C654B7" w:rsidRDefault="00997F26" w:rsidP="00997F26">
      <w:pPr>
        <w:pStyle w:val="ListParagraph"/>
        <w:numPr>
          <w:ilvl w:val="0"/>
          <w:numId w:val="1"/>
        </w:numPr>
        <w:rPr>
          <w:rFonts w:ascii="Calibri" w:hAnsi="Calibri"/>
        </w:rPr>
      </w:pPr>
      <w:r w:rsidRPr="00C654B7">
        <w:rPr>
          <w:rFonts w:ascii="Calibri" w:hAnsi="Calibri"/>
        </w:rPr>
        <w:t>Outcomes of the Exam</w:t>
      </w:r>
    </w:p>
    <w:p w14:paraId="34554C24" w14:textId="20394C5E" w:rsidR="00781783" w:rsidRPr="00C654B7" w:rsidRDefault="00781783" w:rsidP="00781783">
      <w:pPr>
        <w:pStyle w:val="ListParagraph"/>
        <w:numPr>
          <w:ilvl w:val="1"/>
          <w:numId w:val="1"/>
        </w:numPr>
        <w:rPr>
          <w:rFonts w:ascii="Calibri" w:hAnsi="Calibri"/>
        </w:rPr>
      </w:pPr>
      <w:r w:rsidRPr="00C654B7">
        <w:rPr>
          <w:rFonts w:ascii="Calibri" w:hAnsi="Calibri"/>
        </w:rPr>
        <w:t>At the end of the exam you will be asked to leave the room so the committee can deliberate on your performance</w:t>
      </w:r>
    </w:p>
    <w:p w14:paraId="5198E8A3" w14:textId="2BA99EA2" w:rsidR="00997F26" w:rsidRPr="00C654B7" w:rsidRDefault="00997F26" w:rsidP="00997F26">
      <w:pPr>
        <w:pStyle w:val="ListParagraph"/>
        <w:numPr>
          <w:ilvl w:val="1"/>
          <w:numId w:val="1"/>
        </w:numPr>
        <w:rPr>
          <w:rFonts w:ascii="Calibri" w:hAnsi="Calibri"/>
        </w:rPr>
      </w:pPr>
      <w:r w:rsidRPr="00C654B7">
        <w:rPr>
          <w:rFonts w:ascii="Calibri" w:hAnsi="Calibri"/>
        </w:rPr>
        <w:t xml:space="preserve">Pass: </w:t>
      </w:r>
      <w:r w:rsidR="00C32C27" w:rsidRPr="00C654B7">
        <w:rPr>
          <w:rFonts w:ascii="Calibri" w:hAnsi="Calibri"/>
        </w:rPr>
        <w:t>student is admitted to candidacy for Ph.D.</w:t>
      </w:r>
    </w:p>
    <w:p w14:paraId="72219A84" w14:textId="7470ECB9" w:rsidR="00997F26" w:rsidRPr="00C654B7" w:rsidRDefault="00552240" w:rsidP="00997F26">
      <w:pPr>
        <w:pStyle w:val="ListParagraph"/>
        <w:numPr>
          <w:ilvl w:val="1"/>
          <w:numId w:val="1"/>
        </w:numPr>
        <w:rPr>
          <w:rFonts w:ascii="Calibri" w:hAnsi="Calibri"/>
        </w:rPr>
      </w:pPr>
      <w:r>
        <w:rPr>
          <w:rFonts w:ascii="Calibri" w:hAnsi="Calibri"/>
        </w:rPr>
        <w:t>Conditional Pass</w:t>
      </w:r>
      <w:r w:rsidR="00997F26" w:rsidRPr="00C654B7">
        <w:rPr>
          <w:rFonts w:ascii="Calibri" w:hAnsi="Calibri"/>
        </w:rPr>
        <w:t xml:space="preserve">: the student does not have to retake the oral examination, but there is an additional </w:t>
      </w:r>
      <w:r>
        <w:rPr>
          <w:rFonts w:ascii="Calibri" w:hAnsi="Calibri"/>
        </w:rPr>
        <w:t xml:space="preserve">work that must be done in </w:t>
      </w:r>
      <w:r w:rsidR="00997F26" w:rsidRPr="00C654B7">
        <w:rPr>
          <w:rFonts w:ascii="Calibri" w:hAnsi="Calibri"/>
        </w:rPr>
        <w:t>order to pass</w:t>
      </w:r>
      <w:r>
        <w:rPr>
          <w:rFonts w:ascii="Calibri" w:hAnsi="Calibri"/>
        </w:rPr>
        <w:t xml:space="preserve"> (i.e. additional coursework, re-write written proposal, etc.)</w:t>
      </w:r>
    </w:p>
    <w:p w14:paraId="25A30F9E" w14:textId="7C457706" w:rsidR="00997F26" w:rsidRPr="00C654B7" w:rsidRDefault="00997F26" w:rsidP="00997F26">
      <w:pPr>
        <w:pStyle w:val="ListParagraph"/>
        <w:numPr>
          <w:ilvl w:val="1"/>
          <w:numId w:val="1"/>
        </w:numPr>
        <w:rPr>
          <w:rFonts w:ascii="Calibri" w:hAnsi="Calibri"/>
        </w:rPr>
      </w:pPr>
      <w:r w:rsidRPr="00C654B7">
        <w:rPr>
          <w:rFonts w:ascii="Calibri" w:hAnsi="Calibri"/>
        </w:rPr>
        <w:t xml:space="preserve">Fail </w:t>
      </w:r>
      <w:r w:rsidR="00C32C27" w:rsidRPr="00C654B7">
        <w:rPr>
          <w:rFonts w:ascii="Calibri" w:hAnsi="Calibri"/>
        </w:rPr>
        <w:t>with re-examination</w:t>
      </w:r>
      <w:r w:rsidRPr="00C654B7">
        <w:rPr>
          <w:rFonts w:ascii="Calibri" w:hAnsi="Calibri"/>
        </w:rPr>
        <w:t xml:space="preserve">: the student </w:t>
      </w:r>
      <w:r w:rsidR="00552240">
        <w:rPr>
          <w:rFonts w:ascii="Calibri" w:hAnsi="Calibri"/>
        </w:rPr>
        <w:t>failed the exam but has the option to retake</w:t>
      </w:r>
      <w:r w:rsidRPr="00C654B7">
        <w:rPr>
          <w:rFonts w:ascii="Calibri" w:hAnsi="Calibri"/>
        </w:rPr>
        <w:t xml:space="preserve"> the oral exam</w:t>
      </w:r>
      <w:r w:rsidR="00C32C27" w:rsidRPr="00C654B7">
        <w:rPr>
          <w:rFonts w:ascii="Calibri" w:hAnsi="Calibri"/>
        </w:rPr>
        <w:t xml:space="preserve"> (</w:t>
      </w:r>
      <w:r w:rsidR="00552240">
        <w:rPr>
          <w:rFonts w:ascii="Calibri" w:hAnsi="Calibri"/>
        </w:rPr>
        <w:t xml:space="preserve">exam </w:t>
      </w:r>
      <w:r w:rsidR="00C32C27" w:rsidRPr="00C654B7">
        <w:rPr>
          <w:rFonts w:ascii="Calibri" w:hAnsi="Calibri"/>
        </w:rPr>
        <w:t>must be done in a different semester)</w:t>
      </w:r>
    </w:p>
    <w:p w14:paraId="7E51A373" w14:textId="05F0D2DD" w:rsidR="00997F26" w:rsidRPr="00C654B7" w:rsidRDefault="00997F26" w:rsidP="00997F26">
      <w:pPr>
        <w:pStyle w:val="ListParagraph"/>
        <w:numPr>
          <w:ilvl w:val="1"/>
          <w:numId w:val="1"/>
        </w:numPr>
        <w:rPr>
          <w:rFonts w:ascii="Calibri" w:hAnsi="Calibri"/>
        </w:rPr>
      </w:pPr>
      <w:r w:rsidRPr="00C654B7">
        <w:rPr>
          <w:rFonts w:ascii="Calibri" w:hAnsi="Calibri"/>
        </w:rPr>
        <w:lastRenderedPageBreak/>
        <w:t>Fail: the student does not move forward as Ph</w:t>
      </w:r>
      <w:r w:rsidR="00C32C27" w:rsidRPr="00C654B7">
        <w:rPr>
          <w:rFonts w:ascii="Calibri" w:hAnsi="Calibri"/>
        </w:rPr>
        <w:t>.</w:t>
      </w:r>
      <w:r w:rsidRPr="00C654B7">
        <w:rPr>
          <w:rFonts w:ascii="Calibri" w:hAnsi="Calibri"/>
        </w:rPr>
        <w:t>D</w:t>
      </w:r>
      <w:r w:rsidR="00C32C27" w:rsidRPr="00C654B7">
        <w:rPr>
          <w:rFonts w:ascii="Calibri" w:hAnsi="Calibri"/>
        </w:rPr>
        <w:t>.</w:t>
      </w:r>
      <w:r w:rsidRPr="00C654B7">
        <w:rPr>
          <w:rFonts w:ascii="Calibri" w:hAnsi="Calibri"/>
        </w:rPr>
        <w:t xml:space="preserve"> track</w:t>
      </w:r>
      <w:r w:rsidR="00552240">
        <w:rPr>
          <w:rFonts w:ascii="Calibri" w:hAnsi="Calibri"/>
        </w:rPr>
        <w:t>, no option to retake the qualifying exam</w:t>
      </w:r>
    </w:p>
    <w:p w14:paraId="7F913942" w14:textId="70A6414C" w:rsidR="00997F26" w:rsidRPr="00C654B7" w:rsidRDefault="00997F26" w:rsidP="00997F26">
      <w:pPr>
        <w:pStyle w:val="ListParagraph"/>
        <w:numPr>
          <w:ilvl w:val="2"/>
          <w:numId w:val="1"/>
        </w:numPr>
        <w:rPr>
          <w:rFonts w:ascii="Calibri" w:hAnsi="Calibri"/>
        </w:rPr>
      </w:pPr>
      <w:r w:rsidRPr="00C654B7">
        <w:rPr>
          <w:rFonts w:ascii="Calibri" w:hAnsi="Calibri"/>
        </w:rPr>
        <w:t xml:space="preserve">This outcome has never happened on </w:t>
      </w:r>
      <w:r w:rsidR="00552240">
        <w:rPr>
          <w:rFonts w:ascii="Calibri" w:hAnsi="Calibri"/>
        </w:rPr>
        <w:t>a student’s</w:t>
      </w:r>
      <w:r w:rsidRPr="00C654B7">
        <w:rPr>
          <w:rFonts w:ascii="Calibri" w:hAnsi="Calibri"/>
        </w:rPr>
        <w:t xml:space="preserve"> first attempt</w:t>
      </w:r>
    </w:p>
    <w:p w14:paraId="25F66EF8" w14:textId="0336A7C5" w:rsidR="00C32C27" w:rsidRPr="00C654B7" w:rsidRDefault="00C32C27" w:rsidP="00997F26">
      <w:pPr>
        <w:pStyle w:val="ListParagraph"/>
        <w:numPr>
          <w:ilvl w:val="2"/>
          <w:numId w:val="1"/>
        </w:numPr>
        <w:rPr>
          <w:rFonts w:ascii="Calibri" w:hAnsi="Calibri"/>
        </w:rPr>
      </w:pPr>
      <w:r w:rsidRPr="00C654B7">
        <w:rPr>
          <w:rFonts w:ascii="Calibri" w:hAnsi="Calibri"/>
        </w:rPr>
        <w:t>M.S. degree may be suggested</w:t>
      </w:r>
    </w:p>
    <w:p w14:paraId="6E4392D5" w14:textId="77777777" w:rsidR="00F25647" w:rsidRPr="00C654B7" w:rsidRDefault="00F25647" w:rsidP="00F25647">
      <w:pPr>
        <w:rPr>
          <w:rFonts w:ascii="Calibri" w:hAnsi="Calibri"/>
        </w:rPr>
      </w:pPr>
    </w:p>
    <w:p w14:paraId="2310DBE9" w14:textId="58D13DFA" w:rsidR="00F25647" w:rsidRPr="00C654B7" w:rsidRDefault="00F25647" w:rsidP="00F25647">
      <w:pPr>
        <w:pStyle w:val="ListParagraph"/>
        <w:numPr>
          <w:ilvl w:val="0"/>
          <w:numId w:val="1"/>
        </w:numPr>
        <w:rPr>
          <w:rFonts w:ascii="Calibri" w:hAnsi="Calibri"/>
        </w:rPr>
      </w:pPr>
      <w:r w:rsidRPr="00C654B7">
        <w:rPr>
          <w:rFonts w:ascii="Calibri" w:hAnsi="Calibri"/>
        </w:rPr>
        <w:t>Admission to Candidacy</w:t>
      </w:r>
    </w:p>
    <w:p w14:paraId="3C8E1C63" w14:textId="03E6DEED" w:rsidR="00F25647" w:rsidRPr="00C654B7" w:rsidRDefault="00F25647" w:rsidP="00F25647">
      <w:pPr>
        <w:pStyle w:val="ListParagraph"/>
        <w:numPr>
          <w:ilvl w:val="1"/>
          <w:numId w:val="1"/>
        </w:numPr>
        <w:rPr>
          <w:rFonts w:ascii="Calibri" w:hAnsi="Calibri"/>
        </w:rPr>
      </w:pPr>
      <w:r w:rsidRPr="00C654B7">
        <w:rPr>
          <w:rFonts w:ascii="Calibri" w:hAnsi="Calibri"/>
        </w:rPr>
        <w:t xml:space="preserve">The </w:t>
      </w:r>
      <w:r w:rsidR="00EC0539" w:rsidRPr="00C654B7">
        <w:rPr>
          <w:rFonts w:ascii="Calibri" w:hAnsi="Calibri"/>
        </w:rPr>
        <w:t>admission</w:t>
      </w:r>
      <w:r w:rsidRPr="00C654B7">
        <w:rPr>
          <w:rFonts w:ascii="Calibri" w:hAnsi="Calibri"/>
        </w:rPr>
        <w:t xml:space="preserve"> to </w:t>
      </w:r>
      <w:r w:rsidR="00EC0539" w:rsidRPr="00C654B7">
        <w:rPr>
          <w:rFonts w:ascii="Calibri" w:hAnsi="Calibri"/>
        </w:rPr>
        <w:t>candidacy</w:t>
      </w:r>
      <w:r w:rsidRPr="00C654B7">
        <w:rPr>
          <w:rFonts w:ascii="Calibri" w:hAnsi="Calibri"/>
        </w:rPr>
        <w:t xml:space="preserve"> form must be prepared by the graduate administrator assigned to your concentration several days </w:t>
      </w:r>
      <w:r w:rsidR="00EC0539" w:rsidRPr="00C654B7">
        <w:rPr>
          <w:rFonts w:ascii="Calibri" w:hAnsi="Calibri"/>
        </w:rPr>
        <w:t>before</w:t>
      </w:r>
      <w:r w:rsidRPr="00C654B7">
        <w:rPr>
          <w:rFonts w:ascii="Calibri" w:hAnsi="Calibri"/>
        </w:rPr>
        <w:t xml:space="preserve"> the exam</w:t>
      </w:r>
    </w:p>
    <w:p w14:paraId="32E3CB3F" w14:textId="524239D0" w:rsidR="00F25647" w:rsidRPr="00C654B7" w:rsidRDefault="00F25647" w:rsidP="00F25647">
      <w:pPr>
        <w:pStyle w:val="ListParagraph"/>
        <w:numPr>
          <w:ilvl w:val="1"/>
          <w:numId w:val="1"/>
        </w:numPr>
        <w:rPr>
          <w:rFonts w:ascii="Calibri" w:hAnsi="Calibri"/>
        </w:rPr>
      </w:pPr>
      <w:r w:rsidRPr="00C654B7">
        <w:rPr>
          <w:rFonts w:ascii="Calibri" w:hAnsi="Calibri"/>
        </w:rPr>
        <w:t>Your mentor and all supervisory members must complete the form after oral examination</w:t>
      </w:r>
    </w:p>
    <w:p w14:paraId="1DF8D472" w14:textId="3260A376" w:rsidR="00EF7722" w:rsidRDefault="00F25647" w:rsidP="00EF7722">
      <w:pPr>
        <w:pStyle w:val="ListParagraph"/>
        <w:numPr>
          <w:ilvl w:val="1"/>
          <w:numId w:val="1"/>
        </w:numPr>
        <w:rPr>
          <w:rFonts w:ascii="Calibri" w:hAnsi="Calibri"/>
        </w:rPr>
      </w:pPr>
      <w:r w:rsidRPr="00C654B7">
        <w:rPr>
          <w:rFonts w:ascii="Calibri" w:hAnsi="Calibri"/>
        </w:rPr>
        <w:t>It will be filed in your records once the Office of Graduate Education and Graduate School sign off on it</w:t>
      </w:r>
    </w:p>
    <w:p w14:paraId="3A711076" w14:textId="77777777" w:rsidR="00C654B7" w:rsidRPr="00C654B7" w:rsidRDefault="00C654B7" w:rsidP="00C654B7">
      <w:pPr>
        <w:pStyle w:val="ListParagraph"/>
        <w:ind w:left="1440"/>
        <w:rPr>
          <w:rFonts w:ascii="Calibri" w:hAnsi="Calibri"/>
        </w:rPr>
      </w:pPr>
    </w:p>
    <w:p w14:paraId="5DAA1107" w14:textId="4251824D" w:rsidR="00EF7722" w:rsidRPr="00C654B7" w:rsidRDefault="00EF7722" w:rsidP="00C654B7">
      <w:pPr>
        <w:jc w:val="center"/>
        <w:rPr>
          <w:rFonts w:ascii="Calibri" w:hAnsi="Calibri"/>
          <w:b/>
        </w:rPr>
      </w:pPr>
      <w:r w:rsidRPr="00C654B7">
        <w:rPr>
          <w:rFonts w:ascii="Calibri" w:hAnsi="Calibri"/>
          <w:b/>
        </w:rPr>
        <w:t xml:space="preserve">TAKE HOME: First year students should not be stressing about the details of qualifying exam procedure, the IDP handbook provides all </w:t>
      </w:r>
      <w:r w:rsidR="000B5807" w:rsidRPr="00C654B7">
        <w:rPr>
          <w:rFonts w:ascii="Calibri" w:hAnsi="Calibri"/>
          <w:b/>
        </w:rPr>
        <w:t>this information. At this point</w:t>
      </w:r>
      <w:r w:rsidRPr="00C654B7">
        <w:rPr>
          <w:rFonts w:ascii="Calibri" w:hAnsi="Calibri"/>
          <w:b/>
        </w:rPr>
        <w:t xml:space="preserve"> they should be informed of qualifying exam basics, and how to keep themselves organized</w:t>
      </w:r>
      <w:r w:rsidR="00C654B7">
        <w:rPr>
          <w:rFonts w:ascii="Calibri" w:hAnsi="Calibri"/>
          <w:b/>
        </w:rPr>
        <w:t xml:space="preserve"> and prepared</w:t>
      </w:r>
      <w:r w:rsidRPr="00C654B7">
        <w:rPr>
          <w:rFonts w:ascii="Calibri" w:hAnsi="Calibri"/>
          <w:b/>
        </w:rPr>
        <w:t xml:space="preserve"> for the future.</w:t>
      </w:r>
    </w:p>
    <w:sectPr w:rsidR="00EF7722" w:rsidRPr="00C654B7" w:rsidSect="000B580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F598E"/>
    <w:multiLevelType w:val="hybridMultilevel"/>
    <w:tmpl w:val="B52E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8170D"/>
    <w:multiLevelType w:val="hybridMultilevel"/>
    <w:tmpl w:val="93E88F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81502"/>
    <w:multiLevelType w:val="hybridMultilevel"/>
    <w:tmpl w:val="2E7A7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71F1A"/>
    <w:multiLevelType w:val="hybridMultilevel"/>
    <w:tmpl w:val="E5E2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EF"/>
    <w:rsid w:val="00023995"/>
    <w:rsid w:val="00051DC2"/>
    <w:rsid w:val="0005596E"/>
    <w:rsid w:val="00095575"/>
    <w:rsid w:val="000B5182"/>
    <w:rsid w:val="000B5807"/>
    <w:rsid w:val="00104B9C"/>
    <w:rsid w:val="00114B0B"/>
    <w:rsid w:val="00134397"/>
    <w:rsid w:val="0017498D"/>
    <w:rsid w:val="001B1BEF"/>
    <w:rsid w:val="001C5CD9"/>
    <w:rsid w:val="001F03DC"/>
    <w:rsid w:val="002031B7"/>
    <w:rsid w:val="002231FB"/>
    <w:rsid w:val="00244045"/>
    <w:rsid w:val="002471FA"/>
    <w:rsid w:val="002B2D55"/>
    <w:rsid w:val="002B5671"/>
    <w:rsid w:val="002C2A0E"/>
    <w:rsid w:val="002E5666"/>
    <w:rsid w:val="00351FA8"/>
    <w:rsid w:val="003B0BFA"/>
    <w:rsid w:val="003E236E"/>
    <w:rsid w:val="00431C31"/>
    <w:rsid w:val="004320C0"/>
    <w:rsid w:val="00435348"/>
    <w:rsid w:val="00450BF4"/>
    <w:rsid w:val="00451C28"/>
    <w:rsid w:val="004631F1"/>
    <w:rsid w:val="00465AF3"/>
    <w:rsid w:val="0048307F"/>
    <w:rsid w:val="00487D24"/>
    <w:rsid w:val="004A2B0F"/>
    <w:rsid w:val="004A7210"/>
    <w:rsid w:val="004F04FC"/>
    <w:rsid w:val="00502794"/>
    <w:rsid w:val="00503B04"/>
    <w:rsid w:val="00552240"/>
    <w:rsid w:val="00566233"/>
    <w:rsid w:val="00594EBE"/>
    <w:rsid w:val="005D3B47"/>
    <w:rsid w:val="00605114"/>
    <w:rsid w:val="00611F26"/>
    <w:rsid w:val="00684D69"/>
    <w:rsid w:val="006D1F17"/>
    <w:rsid w:val="006F435A"/>
    <w:rsid w:val="00754965"/>
    <w:rsid w:val="00781783"/>
    <w:rsid w:val="00791563"/>
    <w:rsid w:val="007C3A1B"/>
    <w:rsid w:val="007E3814"/>
    <w:rsid w:val="00836B9D"/>
    <w:rsid w:val="008930E8"/>
    <w:rsid w:val="00926231"/>
    <w:rsid w:val="00981A62"/>
    <w:rsid w:val="00997F26"/>
    <w:rsid w:val="009C69C6"/>
    <w:rsid w:val="009D2BF1"/>
    <w:rsid w:val="00A47EEA"/>
    <w:rsid w:val="00A5024A"/>
    <w:rsid w:val="00A62BCE"/>
    <w:rsid w:val="00AA2C6F"/>
    <w:rsid w:val="00AD4BC5"/>
    <w:rsid w:val="00AE5EEF"/>
    <w:rsid w:val="00B05078"/>
    <w:rsid w:val="00B11A58"/>
    <w:rsid w:val="00B75179"/>
    <w:rsid w:val="00BA3EE8"/>
    <w:rsid w:val="00BA3F5A"/>
    <w:rsid w:val="00BC2F82"/>
    <w:rsid w:val="00BD31B4"/>
    <w:rsid w:val="00BF0874"/>
    <w:rsid w:val="00C02097"/>
    <w:rsid w:val="00C32C27"/>
    <w:rsid w:val="00C654B7"/>
    <w:rsid w:val="00C73086"/>
    <w:rsid w:val="00C80135"/>
    <w:rsid w:val="00C849A4"/>
    <w:rsid w:val="00D23AC7"/>
    <w:rsid w:val="00D325F0"/>
    <w:rsid w:val="00D50C5C"/>
    <w:rsid w:val="00D714D8"/>
    <w:rsid w:val="00D952EE"/>
    <w:rsid w:val="00DD13CB"/>
    <w:rsid w:val="00DE5F6B"/>
    <w:rsid w:val="00E54726"/>
    <w:rsid w:val="00E57CC6"/>
    <w:rsid w:val="00E91C79"/>
    <w:rsid w:val="00EB779C"/>
    <w:rsid w:val="00EC0539"/>
    <w:rsid w:val="00EC6097"/>
    <w:rsid w:val="00EE5D3F"/>
    <w:rsid w:val="00EF7722"/>
    <w:rsid w:val="00F20FC8"/>
    <w:rsid w:val="00F25647"/>
    <w:rsid w:val="00F32B62"/>
    <w:rsid w:val="00F3622E"/>
    <w:rsid w:val="00F42536"/>
    <w:rsid w:val="00F726D5"/>
    <w:rsid w:val="00FA0E78"/>
    <w:rsid w:val="00FB16B6"/>
    <w:rsid w:val="00FD5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2A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BEF"/>
    <w:pPr>
      <w:ind w:left="720"/>
      <w:contextualSpacing/>
    </w:pPr>
  </w:style>
  <w:style w:type="paragraph" w:styleId="NormalWeb">
    <w:name w:val="Normal (Web)"/>
    <w:basedOn w:val="Normal"/>
    <w:uiPriority w:val="99"/>
    <w:unhideWhenUsed/>
    <w:rsid w:val="009D2BF1"/>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07249">
      <w:bodyDiv w:val="1"/>
      <w:marLeft w:val="0"/>
      <w:marRight w:val="0"/>
      <w:marTop w:val="0"/>
      <w:marBottom w:val="0"/>
      <w:divBdr>
        <w:top w:val="none" w:sz="0" w:space="0" w:color="auto"/>
        <w:left w:val="none" w:sz="0" w:space="0" w:color="auto"/>
        <w:bottom w:val="none" w:sz="0" w:space="0" w:color="auto"/>
        <w:right w:val="none" w:sz="0" w:space="0" w:color="auto"/>
      </w:divBdr>
    </w:div>
    <w:div w:id="1860389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45EC092D48E14F990B7A0E34411207" ma:contentTypeVersion="1" ma:contentTypeDescription="Create a new document." ma:contentTypeScope="" ma:versionID="0f9e008b8be5b52ec85fab8040c2a926">
  <xsd:schema xmlns:xsd="http://www.w3.org/2001/XMLSchema" xmlns:xs="http://www.w3.org/2001/XMLSchema" xmlns:p="http://schemas.microsoft.com/office/2006/metadata/properties" xmlns:ns2="f8e60803-8afb-4182-93b8-8a22b22004fe" targetNamespace="http://schemas.microsoft.com/office/2006/metadata/properties" ma:root="true" ma:fieldsID="fb436d36ac3e0b6e192eef4fb29b862d" ns2:_="">
    <xsd:import namespace="f8e60803-8afb-4182-93b8-8a22b22004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60803-8afb-4182-93b8-8a22b22004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8e60803-8afb-4182-93b8-8a22b22004fe">UFAHCSP-8496-101</_dlc_DocId>
    <_dlc_DocIdUrl xmlns="f8e60803-8afb-4182-93b8-8a22b22004fe">
      <Url>https://intranet.ahc.ufl.edu/wwa/Colleges/com/ComEducation/IDP/idpadministration/_layouts/DocIdRedir.aspx?ID=UFAHCSP-8496-101</Url>
      <Description>UFAHCSP-8496-101</Description>
    </_dlc_DocIdUrl>
  </documentManagement>
</p:properties>
</file>

<file path=customXml/itemProps1.xml><?xml version="1.0" encoding="utf-8"?>
<ds:datastoreItem xmlns:ds="http://schemas.openxmlformats.org/officeDocument/2006/customXml" ds:itemID="{83F08028-EA94-4ECA-A81E-4B0A077DAE93}">
  <ds:schemaRefs>
    <ds:schemaRef ds:uri="http://schemas.microsoft.com/sharepoint/events"/>
  </ds:schemaRefs>
</ds:datastoreItem>
</file>

<file path=customXml/itemProps2.xml><?xml version="1.0" encoding="utf-8"?>
<ds:datastoreItem xmlns:ds="http://schemas.openxmlformats.org/officeDocument/2006/customXml" ds:itemID="{1DB9F12D-D6FF-4512-A23C-D43D79D1F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60803-8afb-4182-93b8-8a22b2200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FA22E-81E3-4B82-9557-067A1DB16209}">
  <ds:schemaRefs>
    <ds:schemaRef ds:uri="http://schemas.microsoft.com/sharepoint/v3/contenttype/forms"/>
  </ds:schemaRefs>
</ds:datastoreItem>
</file>

<file path=customXml/itemProps4.xml><?xml version="1.0" encoding="utf-8"?>
<ds:datastoreItem xmlns:ds="http://schemas.openxmlformats.org/officeDocument/2006/customXml" ds:itemID="{FB3FF82E-B566-432C-A512-45F726CFD985}">
  <ds:schemaRefs>
    <ds:schemaRef ds:uri="http://schemas.microsoft.com/office/2006/metadata/properties"/>
    <ds:schemaRef ds:uri="http://schemas.microsoft.com/office/infopath/2007/PartnerControls"/>
    <ds:schemaRef ds:uri="f8e60803-8afb-4182-93b8-8a22b22004f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Bhatt,Avni</dc:creator>
  <cp:keywords/>
  <dc:description/>
  <cp:lastModifiedBy>Calabro,Kaitlyn R</cp:lastModifiedBy>
  <cp:revision>2</cp:revision>
  <dcterms:created xsi:type="dcterms:W3CDTF">2017-11-01T11:48:00Z</dcterms:created>
  <dcterms:modified xsi:type="dcterms:W3CDTF">2017-11-01T11:48:00Z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0x010100ED45EC092D48E14F990B7A0E34411207</vt:lpwstr>
  </property>
  <property fmtid="{D5CDD505-2E9C-101B-9397-08002B2CF9AE}" pid="3" name="_dlc_DocIdItemGuid">
    <vt:lpwstr>db171082-1dc1-4561-b620-defb85790a4c</vt:lpwstr>
  </property>
</Properties>
</file>