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59B19" w14:textId="05914CA3" w:rsidR="1E074A4E" w:rsidRPr="00A74B1D" w:rsidRDefault="00A74B1D" w:rsidP="6A4B0A8B">
      <w:pPr>
        <w:spacing w:line="255" w:lineRule="exact"/>
        <w:jc w:val="center"/>
        <w:rPr>
          <w:rFonts w:ascii="Arial" w:eastAsia="Calibri" w:hAnsi="Arial" w:cs="Arial"/>
          <w:u w:val="single"/>
        </w:rPr>
      </w:pPr>
      <w:r w:rsidRPr="00A74B1D">
        <w:rPr>
          <w:rFonts w:ascii="Arial" w:eastAsia="Calibri" w:hAnsi="Arial" w:cs="Arial"/>
          <w:bCs/>
          <w:u w:val="single"/>
        </w:rPr>
        <w:t>Week 5- September 20, 2018: Rotation Write-Up &amp; Presentation</w:t>
      </w:r>
    </w:p>
    <w:p w14:paraId="2D5E556A" w14:textId="36F39B53" w:rsidR="1E074A4E" w:rsidRPr="00A74B1D" w:rsidRDefault="6A4B0A8B" w:rsidP="6A4B0A8B">
      <w:pPr>
        <w:spacing w:line="255" w:lineRule="exact"/>
        <w:jc w:val="center"/>
        <w:rPr>
          <w:rFonts w:ascii="Arial" w:eastAsia="Calibri" w:hAnsi="Arial" w:cs="Arial"/>
        </w:rPr>
      </w:pPr>
      <w:r w:rsidRPr="00A74B1D">
        <w:rPr>
          <w:rFonts w:ascii="Arial" w:eastAsia="Calibri" w:hAnsi="Arial" w:cs="Arial"/>
          <w:bCs/>
        </w:rPr>
        <w:t>Topic: Rotation Expectations – The Write-up</w:t>
      </w:r>
    </w:p>
    <w:p w14:paraId="25F1255E" w14:textId="1CCAD697" w:rsidR="1E074A4E" w:rsidRPr="00A74B1D" w:rsidRDefault="1E074A4E" w:rsidP="6A4B0A8B">
      <w:pPr>
        <w:spacing w:line="255" w:lineRule="exact"/>
        <w:rPr>
          <w:rFonts w:ascii="Arial" w:eastAsia="Calibri" w:hAnsi="Arial" w:cs="Arial"/>
        </w:rPr>
      </w:pPr>
    </w:p>
    <w:p w14:paraId="55E8EE85" w14:textId="4291B968" w:rsidR="1E074A4E" w:rsidRPr="00A74B1D" w:rsidRDefault="00A74B1D" w:rsidP="6A4B0A8B">
      <w:pPr>
        <w:spacing w:line="255" w:lineRule="exact"/>
        <w:rPr>
          <w:rFonts w:ascii="Arial" w:eastAsia="Calibri" w:hAnsi="Arial" w:cs="Arial"/>
          <w:bCs/>
        </w:rPr>
      </w:pPr>
      <w:r>
        <w:rPr>
          <w:rFonts w:ascii="Arial" w:eastAsia="Calibri" w:hAnsi="Arial" w:cs="Arial"/>
          <w:bCs/>
          <w:u w:val="single"/>
        </w:rPr>
        <w:t>Week 5 Business:</w:t>
      </w:r>
    </w:p>
    <w:p w14:paraId="52DA0D3C" w14:textId="4F154244" w:rsidR="1E074A4E" w:rsidRPr="00A74B1D" w:rsidRDefault="00A74B1D" w:rsidP="6A4B0A8B">
      <w:pPr>
        <w:pStyle w:val="ListParagraph"/>
        <w:numPr>
          <w:ilvl w:val="0"/>
          <w:numId w:val="1"/>
        </w:numPr>
        <w:spacing w:after="0" w:line="255" w:lineRule="exact"/>
        <w:rPr>
          <w:rFonts w:ascii="Arial" w:hAnsi="Arial" w:cs="Arial"/>
        </w:rPr>
      </w:pPr>
      <w:r>
        <w:rPr>
          <w:rFonts w:ascii="Arial" w:eastAsia="Calibri" w:hAnsi="Arial" w:cs="Arial"/>
        </w:rPr>
        <w:t>How are rotations and classes going? Has everyone taken their first exam in their classes?</w:t>
      </w:r>
    </w:p>
    <w:p w14:paraId="30718EB4" w14:textId="337D99FB" w:rsidR="1E074A4E" w:rsidRPr="00A74B1D" w:rsidRDefault="00A74B1D" w:rsidP="6A4B0A8B">
      <w:pPr>
        <w:pStyle w:val="ListParagraph"/>
        <w:numPr>
          <w:ilvl w:val="0"/>
          <w:numId w:val="1"/>
        </w:numPr>
        <w:spacing w:line="255" w:lineRule="exact"/>
        <w:rPr>
          <w:rFonts w:ascii="Arial" w:hAnsi="Arial" w:cs="Arial"/>
        </w:rPr>
      </w:pPr>
      <w:r>
        <w:rPr>
          <w:rFonts w:ascii="Arial" w:eastAsia="Calibri" w:hAnsi="Arial" w:cs="Arial"/>
        </w:rPr>
        <w:t>Has everyone found a second rotation? Is anyone going to fast-track into their current lab?</w:t>
      </w:r>
    </w:p>
    <w:p w14:paraId="656EFB5A" w14:textId="44E7A7C7" w:rsidR="1E074A4E" w:rsidRPr="00A74B1D" w:rsidRDefault="00A74B1D" w:rsidP="6A4B0A8B">
      <w:pPr>
        <w:pStyle w:val="ListParagraph"/>
        <w:numPr>
          <w:ilvl w:val="0"/>
          <w:numId w:val="1"/>
        </w:numPr>
        <w:spacing w:line="255" w:lineRule="exact"/>
        <w:rPr>
          <w:rFonts w:ascii="Arial" w:hAnsi="Arial" w:cs="Arial"/>
        </w:rPr>
      </w:pPr>
      <w:r>
        <w:rPr>
          <w:rFonts w:ascii="Arial" w:eastAsia="Calibri" w:hAnsi="Arial" w:cs="Arial"/>
        </w:rPr>
        <w:t>There will not be a small mentoring group next week (9/27). We will have rotation practice talk at the next meeting (10/4). Please come prepared with your presentations. The meeting will go from 11AM-1PM.</w:t>
      </w:r>
    </w:p>
    <w:p w14:paraId="35E4C49D" w14:textId="15E0713E" w:rsidR="6A4B0A8B" w:rsidRPr="00A74B1D" w:rsidRDefault="6A4B0A8B" w:rsidP="6A4B0A8B">
      <w:pPr>
        <w:spacing w:line="255" w:lineRule="exact"/>
        <w:ind w:left="360"/>
        <w:rPr>
          <w:rFonts w:ascii="Arial" w:eastAsia="Calibri" w:hAnsi="Arial" w:cs="Arial"/>
        </w:rPr>
      </w:pPr>
    </w:p>
    <w:p w14:paraId="6CD378FE" w14:textId="5E6F9E67" w:rsidR="0D3B47FC" w:rsidRPr="00A74B1D" w:rsidRDefault="33BA38C2" w:rsidP="33BA38C2">
      <w:pPr>
        <w:spacing w:line="240" w:lineRule="auto"/>
        <w:ind w:left="360"/>
        <w:rPr>
          <w:rFonts w:ascii="Arial" w:hAnsi="Arial" w:cs="Arial"/>
        </w:rPr>
      </w:pPr>
      <w:r w:rsidRPr="00A74B1D">
        <w:rPr>
          <w:rFonts w:ascii="Arial" w:hAnsi="Arial" w:cs="Arial"/>
          <w:bCs/>
          <w:u w:val="single"/>
        </w:rPr>
        <w:t>Stay Calm and don't feel discouraged</w:t>
      </w:r>
      <w:r w:rsidRPr="00A74B1D">
        <w:rPr>
          <w:rFonts w:ascii="Arial" w:hAnsi="Arial" w:cs="Arial"/>
          <w:bCs/>
        </w:rPr>
        <w:t xml:space="preserve"> </w:t>
      </w:r>
    </w:p>
    <w:p w14:paraId="35FA5B0D" w14:textId="31205E6C" w:rsidR="0D3B47FC" w:rsidRPr="00A74B1D" w:rsidRDefault="33BA38C2" w:rsidP="33BA38C2">
      <w:pPr>
        <w:pStyle w:val="ListParagraph"/>
        <w:numPr>
          <w:ilvl w:val="0"/>
          <w:numId w:val="5"/>
        </w:numPr>
        <w:spacing w:line="240" w:lineRule="auto"/>
        <w:rPr>
          <w:rFonts w:ascii="Arial" w:hAnsi="Arial" w:cs="Arial"/>
        </w:rPr>
      </w:pPr>
      <w:r w:rsidRPr="00A74B1D">
        <w:rPr>
          <w:rFonts w:ascii="Arial" w:hAnsi="Arial" w:cs="Arial"/>
        </w:rPr>
        <w:t>You're learning new techniques and things will NOT ALWAYS WORK.</w:t>
      </w:r>
    </w:p>
    <w:p w14:paraId="1BBA16EB" w14:textId="04F74CBF" w:rsidR="0D3B47FC" w:rsidRPr="00A74B1D" w:rsidRDefault="33BA38C2" w:rsidP="33BA38C2">
      <w:pPr>
        <w:pStyle w:val="ListParagraph"/>
        <w:numPr>
          <w:ilvl w:val="0"/>
          <w:numId w:val="5"/>
        </w:numPr>
        <w:spacing w:line="240" w:lineRule="auto"/>
        <w:rPr>
          <w:rFonts w:ascii="Arial" w:hAnsi="Arial" w:cs="Arial"/>
        </w:rPr>
      </w:pPr>
      <w:r w:rsidRPr="00A74B1D">
        <w:rPr>
          <w:rFonts w:ascii="Arial" w:hAnsi="Arial" w:cs="Arial"/>
        </w:rPr>
        <w:t>Dealing with these issues helps define you as a graduate student.</w:t>
      </w:r>
    </w:p>
    <w:p w14:paraId="0293B332" w14:textId="05FC49CE" w:rsidR="0D3B47FC" w:rsidRPr="00A74B1D" w:rsidRDefault="33BA38C2" w:rsidP="33BA38C2">
      <w:pPr>
        <w:pStyle w:val="ListParagraph"/>
        <w:numPr>
          <w:ilvl w:val="0"/>
          <w:numId w:val="5"/>
        </w:numPr>
        <w:spacing w:line="240" w:lineRule="auto"/>
        <w:rPr>
          <w:rFonts w:ascii="Arial" w:hAnsi="Arial" w:cs="Arial"/>
        </w:rPr>
      </w:pPr>
      <w:r w:rsidRPr="00A74B1D">
        <w:rPr>
          <w:rFonts w:ascii="Arial" w:hAnsi="Arial" w:cs="Arial"/>
        </w:rPr>
        <w:t>If you get stuck, ASK FOR HELP.</w:t>
      </w:r>
    </w:p>
    <w:p w14:paraId="1F3F1432" w14:textId="1107A5AB" w:rsidR="0D3B47FC" w:rsidRPr="00A74B1D" w:rsidRDefault="33BA38C2" w:rsidP="33BA38C2">
      <w:pPr>
        <w:pStyle w:val="ListParagraph"/>
        <w:numPr>
          <w:ilvl w:val="0"/>
          <w:numId w:val="5"/>
        </w:numPr>
        <w:spacing w:line="240" w:lineRule="auto"/>
        <w:rPr>
          <w:rFonts w:ascii="Arial" w:hAnsi="Arial" w:cs="Arial"/>
        </w:rPr>
      </w:pPr>
      <w:r w:rsidRPr="00A74B1D">
        <w:rPr>
          <w:rFonts w:ascii="Arial" w:hAnsi="Arial" w:cs="Arial"/>
        </w:rPr>
        <w:t>Optimization of a particular technique is a worthy end itself, and may take many repetitions.</w:t>
      </w:r>
    </w:p>
    <w:p w14:paraId="4C5FC10F" w14:textId="50FB1606" w:rsidR="00F13749" w:rsidRPr="00A74B1D" w:rsidRDefault="33BA38C2" w:rsidP="33BA38C2">
      <w:pPr>
        <w:pStyle w:val="ListParagraph"/>
        <w:numPr>
          <w:ilvl w:val="0"/>
          <w:numId w:val="5"/>
        </w:numPr>
        <w:spacing w:line="240" w:lineRule="auto"/>
        <w:ind w:left="360" w:firstLine="0"/>
        <w:rPr>
          <w:rFonts w:ascii="Arial" w:hAnsi="Arial" w:cs="Arial"/>
        </w:rPr>
      </w:pPr>
      <w:r w:rsidRPr="00A74B1D">
        <w:rPr>
          <w:rFonts w:ascii="Arial" w:hAnsi="Arial" w:cs="Arial"/>
        </w:rPr>
        <w:t xml:space="preserve">Ask for relevant literature toward your project &amp; the field. </w:t>
      </w:r>
    </w:p>
    <w:p w14:paraId="2D614D87" w14:textId="71B713F6" w:rsidR="00F13749" w:rsidRPr="00A74B1D" w:rsidRDefault="33BA38C2" w:rsidP="33BA38C2">
      <w:pPr>
        <w:pStyle w:val="ListParagraph"/>
        <w:numPr>
          <w:ilvl w:val="0"/>
          <w:numId w:val="5"/>
        </w:numPr>
        <w:spacing w:after="0" w:line="240" w:lineRule="auto"/>
        <w:rPr>
          <w:rFonts w:ascii="Arial" w:hAnsi="Arial" w:cs="Arial"/>
        </w:rPr>
      </w:pPr>
      <w:r w:rsidRPr="00A74B1D">
        <w:rPr>
          <w:rFonts w:ascii="Arial" w:hAnsi="Arial" w:cs="Arial"/>
        </w:rPr>
        <w:t>Look through your professor’s publication record. This is a good way to determine whether the lab is a good fit for you (if you don’t like your lab’s papers, you won’t like writing them).</w:t>
      </w:r>
    </w:p>
    <w:p w14:paraId="3DE893D9" w14:textId="6BBBBBFC" w:rsidR="00F13749" w:rsidRPr="00A74B1D" w:rsidRDefault="33BA38C2" w:rsidP="33BA38C2">
      <w:pPr>
        <w:pStyle w:val="ListParagraph"/>
        <w:numPr>
          <w:ilvl w:val="0"/>
          <w:numId w:val="5"/>
        </w:numPr>
        <w:spacing w:line="240" w:lineRule="auto"/>
        <w:rPr>
          <w:rFonts w:ascii="Arial" w:hAnsi="Arial" w:cs="Arial"/>
        </w:rPr>
      </w:pPr>
      <w:r w:rsidRPr="00A74B1D">
        <w:rPr>
          <w:rFonts w:ascii="Arial" w:hAnsi="Arial" w:cs="Arial"/>
        </w:rPr>
        <w:t>You can start writing the introduction of your rotation report as soon as you start reading.</w:t>
      </w:r>
    </w:p>
    <w:p w14:paraId="198254CC" w14:textId="1B11A45E" w:rsidR="00EA25BC" w:rsidRPr="00A74B1D" w:rsidRDefault="33BA38C2" w:rsidP="33BA38C2">
      <w:pPr>
        <w:spacing w:line="240" w:lineRule="auto"/>
        <w:ind w:left="360"/>
        <w:rPr>
          <w:rFonts w:ascii="Arial" w:hAnsi="Arial" w:cs="Arial"/>
        </w:rPr>
      </w:pPr>
      <w:r w:rsidRPr="00A74B1D">
        <w:rPr>
          <w:rFonts w:ascii="Arial" w:hAnsi="Arial" w:cs="Arial"/>
          <w:bCs/>
          <w:u w:val="single"/>
        </w:rPr>
        <w:t>Rotation Report:</w:t>
      </w:r>
      <w:r w:rsidRPr="00A74B1D">
        <w:rPr>
          <w:rFonts w:ascii="Arial" w:hAnsi="Arial" w:cs="Arial"/>
        </w:rPr>
        <w:t xml:space="preserve"> </w:t>
      </w:r>
    </w:p>
    <w:p w14:paraId="29B14533" w14:textId="0F474F35" w:rsidR="00EA25BC" w:rsidRPr="00A74B1D" w:rsidRDefault="33BA38C2" w:rsidP="33BA38C2">
      <w:pPr>
        <w:pStyle w:val="ListParagraph"/>
        <w:numPr>
          <w:ilvl w:val="0"/>
          <w:numId w:val="5"/>
        </w:numPr>
        <w:spacing w:line="240" w:lineRule="auto"/>
        <w:rPr>
          <w:rFonts w:ascii="Arial" w:hAnsi="Arial" w:cs="Arial"/>
        </w:rPr>
      </w:pPr>
      <w:r w:rsidRPr="00A74B1D">
        <w:rPr>
          <w:rFonts w:ascii="Arial" w:hAnsi="Arial" w:cs="Arial"/>
        </w:rPr>
        <w:t xml:space="preserve">The rotation report can greatly assist in preparing your presentation (start early!) </w:t>
      </w:r>
    </w:p>
    <w:p w14:paraId="2E1C23A4" w14:textId="2C9E1642" w:rsidR="00EA25BC" w:rsidRPr="00A74B1D" w:rsidRDefault="33BA38C2" w:rsidP="33BA38C2">
      <w:pPr>
        <w:pStyle w:val="ListParagraph"/>
        <w:numPr>
          <w:ilvl w:val="0"/>
          <w:numId w:val="5"/>
        </w:numPr>
        <w:spacing w:line="240" w:lineRule="auto"/>
        <w:rPr>
          <w:rFonts w:ascii="Arial" w:hAnsi="Arial" w:cs="Arial"/>
        </w:rPr>
      </w:pPr>
      <w:r w:rsidRPr="00A74B1D">
        <w:rPr>
          <w:rFonts w:ascii="Arial" w:hAnsi="Arial" w:cs="Arial"/>
        </w:rPr>
        <w:t xml:space="preserve">If you stay organized, it can come together easily. Reading literature will guide how to format your paper &amp; the methods section can be written as you learn the techniques. </w:t>
      </w:r>
    </w:p>
    <w:p w14:paraId="59AAAA9E" w14:textId="0E7D4682" w:rsidR="00EA25BC" w:rsidRDefault="33BA38C2" w:rsidP="33BA38C2">
      <w:pPr>
        <w:pStyle w:val="ListParagraph"/>
        <w:numPr>
          <w:ilvl w:val="0"/>
          <w:numId w:val="5"/>
        </w:numPr>
        <w:spacing w:line="240" w:lineRule="auto"/>
        <w:rPr>
          <w:rFonts w:ascii="Arial" w:hAnsi="Arial" w:cs="Arial"/>
        </w:rPr>
      </w:pPr>
      <w:r w:rsidRPr="00A74B1D">
        <w:rPr>
          <w:rFonts w:ascii="Arial" w:hAnsi="Arial" w:cs="Arial"/>
        </w:rPr>
        <w:t>Forget about grades (pass/fail.) The report allows potential mentors to evaluate you</w:t>
      </w:r>
      <w:r w:rsidR="00A74B1D">
        <w:rPr>
          <w:rFonts w:ascii="Arial" w:hAnsi="Arial" w:cs="Arial"/>
        </w:rPr>
        <w:t>r critical thinking and writing</w:t>
      </w:r>
      <w:r w:rsidRPr="00A74B1D">
        <w:rPr>
          <w:rFonts w:ascii="Arial" w:hAnsi="Arial" w:cs="Arial"/>
        </w:rPr>
        <w:t>.</w:t>
      </w:r>
    </w:p>
    <w:p w14:paraId="06C52B4E" w14:textId="28E88C89" w:rsidR="00313153" w:rsidRPr="00A74B1D" w:rsidRDefault="00A74B1D" w:rsidP="00A74B1D">
      <w:pPr>
        <w:pStyle w:val="ListParagraph"/>
        <w:numPr>
          <w:ilvl w:val="0"/>
          <w:numId w:val="5"/>
        </w:numPr>
        <w:spacing w:line="240" w:lineRule="auto"/>
        <w:rPr>
          <w:rFonts w:ascii="Arial" w:hAnsi="Arial" w:cs="Arial"/>
        </w:rPr>
      </w:pPr>
      <w:r>
        <w:rPr>
          <w:rFonts w:ascii="Arial" w:hAnsi="Arial" w:cs="Arial"/>
        </w:rPr>
        <w:t xml:space="preserve">Make sure you cite sources. Your report will be run through a citation checker after </w:t>
      </w:r>
    </w:p>
    <w:p w14:paraId="37DE9B2D" w14:textId="077B508C" w:rsidR="00313153" w:rsidRPr="00A74B1D" w:rsidRDefault="33BA38C2" w:rsidP="33BA38C2">
      <w:pPr>
        <w:pStyle w:val="ListParagraph"/>
        <w:numPr>
          <w:ilvl w:val="0"/>
          <w:numId w:val="5"/>
        </w:numPr>
        <w:spacing w:line="240" w:lineRule="auto"/>
        <w:rPr>
          <w:rFonts w:ascii="Arial" w:hAnsi="Arial" w:cs="Arial"/>
        </w:rPr>
      </w:pPr>
      <w:r w:rsidRPr="00A74B1D">
        <w:rPr>
          <w:rFonts w:ascii="Arial" w:hAnsi="Arial" w:cs="Arial"/>
        </w:rPr>
        <w:t>Most mentors are aware that you have obligations outside of the rotations. Throughout grad school you are expected to move your projects forward independently. Do not abuse this freedom, strengthen it instead.</w:t>
      </w:r>
      <w:bookmarkStart w:id="0" w:name="_GoBack"/>
      <w:bookmarkEnd w:id="0"/>
    </w:p>
    <w:sectPr w:rsidR="00313153" w:rsidRPr="00A74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D3ACE"/>
    <w:multiLevelType w:val="hybridMultilevel"/>
    <w:tmpl w:val="6DAE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11121"/>
    <w:multiLevelType w:val="hybridMultilevel"/>
    <w:tmpl w:val="C9AA20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62C1A"/>
    <w:multiLevelType w:val="hybridMultilevel"/>
    <w:tmpl w:val="5A36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4F612F"/>
    <w:multiLevelType w:val="hybridMultilevel"/>
    <w:tmpl w:val="255A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E7451"/>
    <w:multiLevelType w:val="hybridMultilevel"/>
    <w:tmpl w:val="0E30BCEC"/>
    <w:lvl w:ilvl="0" w:tplc="62CCBBB8">
      <w:start w:val="1"/>
      <w:numFmt w:val="bullet"/>
      <w:lvlText w:val=""/>
      <w:lvlJc w:val="left"/>
      <w:pPr>
        <w:ind w:left="720" w:hanging="360"/>
      </w:pPr>
      <w:rPr>
        <w:rFonts w:ascii="Symbol" w:hAnsi="Symbol" w:hint="default"/>
      </w:rPr>
    </w:lvl>
    <w:lvl w:ilvl="1" w:tplc="FA48503C">
      <w:start w:val="1"/>
      <w:numFmt w:val="bullet"/>
      <w:lvlText w:val="o"/>
      <w:lvlJc w:val="left"/>
      <w:pPr>
        <w:ind w:left="1440" w:hanging="360"/>
      </w:pPr>
      <w:rPr>
        <w:rFonts w:ascii="Courier New" w:hAnsi="Courier New" w:hint="default"/>
      </w:rPr>
    </w:lvl>
    <w:lvl w:ilvl="2" w:tplc="A2144E46">
      <w:start w:val="1"/>
      <w:numFmt w:val="bullet"/>
      <w:lvlText w:val=""/>
      <w:lvlJc w:val="left"/>
      <w:pPr>
        <w:ind w:left="2160" w:hanging="360"/>
      </w:pPr>
      <w:rPr>
        <w:rFonts w:ascii="Wingdings" w:hAnsi="Wingdings" w:hint="default"/>
      </w:rPr>
    </w:lvl>
    <w:lvl w:ilvl="3" w:tplc="48C29EB2">
      <w:start w:val="1"/>
      <w:numFmt w:val="bullet"/>
      <w:lvlText w:val=""/>
      <w:lvlJc w:val="left"/>
      <w:pPr>
        <w:ind w:left="2880" w:hanging="360"/>
      </w:pPr>
      <w:rPr>
        <w:rFonts w:ascii="Symbol" w:hAnsi="Symbol" w:hint="default"/>
      </w:rPr>
    </w:lvl>
    <w:lvl w:ilvl="4" w:tplc="AFF62272">
      <w:start w:val="1"/>
      <w:numFmt w:val="bullet"/>
      <w:lvlText w:val="o"/>
      <w:lvlJc w:val="left"/>
      <w:pPr>
        <w:ind w:left="3600" w:hanging="360"/>
      </w:pPr>
      <w:rPr>
        <w:rFonts w:ascii="Courier New" w:hAnsi="Courier New" w:hint="default"/>
      </w:rPr>
    </w:lvl>
    <w:lvl w:ilvl="5" w:tplc="B128DA54">
      <w:start w:val="1"/>
      <w:numFmt w:val="bullet"/>
      <w:lvlText w:val=""/>
      <w:lvlJc w:val="left"/>
      <w:pPr>
        <w:ind w:left="4320" w:hanging="360"/>
      </w:pPr>
      <w:rPr>
        <w:rFonts w:ascii="Wingdings" w:hAnsi="Wingdings" w:hint="default"/>
      </w:rPr>
    </w:lvl>
    <w:lvl w:ilvl="6" w:tplc="7C02D71C">
      <w:start w:val="1"/>
      <w:numFmt w:val="bullet"/>
      <w:lvlText w:val=""/>
      <w:lvlJc w:val="left"/>
      <w:pPr>
        <w:ind w:left="5040" w:hanging="360"/>
      </w:pPr>
      <w:rPr>
        <w:rFonts w:ascii="Symbol" w:hAnsi="Symbol" w:hint="default"/>
      </w:rPr>
    </w:lvl>
    <w:lvl w:ilvl="7" w:tplc="E41A649C">
      <w:start w:val="1"/>
      <w:numFmt w:val="bullet"/>
      <w:lvlText w:val="o"/>
      <w:lvlJc w:val="left"/>
      <w:pPr>
        <w:ind w:left="5760" w:hanging="360"/>
      </w:pPr>
      <w:rPr>
        <w:rFonts w:ascii="Courier New" w:hAnsi="Courier New" w:hint="default"/>
      </w:rPr>
    </w:lvl>
    <w:lvl w:ilvl="8" w:tplc="1A4410E0">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49"/>
    <w:rsid w:val="002074C5"/>
    <w:rsid w:val="002F2C29"/>
    <w:rsid w:val="00313153"/>
    <w:rsid w:val="003760B1"/>
    <w:rsid w:val="00A74B1D"/>
    <w:rsid w:val="00AD1D2F"/>
    <w:rsid w:val="00B67D94"/>
    <w:rsid w:val="00BC6B5D"/>
    <w:rsid w:val="00C6253D"/>
    <w:rsid w:val="00EA25BC"/>
    <w:rsid w:val="00F13749"/>
    <w:rsid w:val="0D3B47FC"/>
    <w:rsid w:val="10BE7705"/>
    <w:rsid w:val="1E074A4E"/>
    <w:rsid w:val="33BA38C2"/>
    <w:rsid w:val="4FB3A4F0"/>
    <w:rsid w:val="6A4B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172A"/>
  <w15:chartTrackingRefBased/>
  <w15:docId w15:val="{44176050-7389-41B3-B893-78BB78FE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8e60803-8afb-4182-93b8-8a22b22004fe">UFAHCSP-8496-85</_dlc_DocId>
    <_dlc_DocIdUrl xmlns="f8e60803-8afb-4182-93b8-8a22b22004fe">
      <Url>https://intranet.ahc.ufl.edu/wwa/Colleges/com/ComEducation/IDP/idpadministration/_layouts/DocIdRedir.aspx?ID=UFAHCSP-8496-85</Url>
      <Description>UFAHCSP-8496-85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45EC092D48E14F990B7A0E34411207" ma:contentTypeVersion="1" ma:contentTypeDescription="Create a new document." ma:contentTypeScope="" ma:versionID="0f9e008b8be5b52ec85fab8040c2a926">
  <xsd:schema xmlns:xsd="http://www.w3.org/2001/XMLSchema" xmlns:xs="http://www.w3.org/2001/XMLSchema" xmlns:p="http://schemas.microsoft.com/office/2006/metadata/properties" xmlns:ns2="f8e60803-8afb-4182-93b8-8a22b22004fe" targetNamespace="http://schemas.microsoft.com/office/2006/metadata/properties" ma:root="true" ma:fieldsID="fb436d36ac3e0b6e192eef4fb29b862d" ns2:_="">
    <xsd:import namespace="f8e60803-8afb-4182-93b8-8a22b22004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60803-8afb-4182-93b8-8a22b22004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5EE8D-BB62-4931-B252-D05F051C2CEB}">
  <ds:schemaRefs>
    <ds:schemaRef ds:uri="http://schemas.microsoft.com/sharepoint/v3/contenttype/forms"/>
  </ds:schemaRefs>
</ds:datastoreItem>
</file>

<file path=customXml/itemProps2.xml><?xml version="1.0" encoding="utf-8"?>
<ds:datastoreItem xmlns:ds="http://schemas.openxmlformats.org/officeDocument/2006/customXml" ds:itemID="{11D69518-3940-4A8E-AD38-B7D9CEAC340E}">
  <ds:schemaRefs>
    <ds:schemaRef ds:uri="http://schemas.microsoft.com/office/2006/metadata/properties"/>
    <ds:schemaRef ds:uri="http://schemas.microsoft.com/office/infopath/2007/PartnerControls"/>
    <ds:schemaRef ds:uri="f8e60803-8afb-4182-93b8-8a22b22004fe"/>
  </ds:schemaRefs>
</ds:datastoreItem>
</file>

<file path=customXml/itemProps3.xml><?xml version="1.0" encoding="utf-8"?>
<ds:datastoreItem xmlns:ds="http://schemas.openxmlformats.org/officeDocument/2006/customXml" ds:itemID="{C9B2D39D-FCB0-4486-A8CE-EA3665286BEA}">
  <ds:schemaRefs>
    <ds:schemaRef ds:uri="http://schemas.microsoft.com/sharepoint/events"/>
  </ds:schemaRefs>
</ds:datastoreItem>
</file>

<file path=customXml/itemProps4.xml><?xml version="1.0" encoding="utf-8"?>
<ds:datastoreItem xmlns:ds="http://schemas.openxmlformats.org/officeDocument/2006/customXml" ds:itemID="{F93DF102-A004-4020-87CC-A900EB57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60803-8afb-4182-93b8-8a22b220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Kyritsopoulos,Constantine</dc:creator>
  <cp:keywords/>
  <dc:description/>
  <cp:lastModifiedBy>Calabro,Kaitlyn R</cp:lastModifiedBy>
  <cp:revision>2</cp:revision>
  <dcterms:created xsi:type="dcterms:W3CDTF">2018-09-20T11:42:00Z</dcterms:created>
  <dcterms:modified xsi:type="dcterms:W3CDTF">2018-09-20T11:42:00Z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0x010100ED45EC092D48E14F990B7A0E34411207</vt:lpwstr>
  </property>
  <property fmtid="{D5CDD505-2E9C-101B-9397-08002B2CF9AE}" pid="3" name="_dlc_DocIdItemGuid">
    <vt:lpwstr>07c18431-87ef-4e01-9d54-8156eeac6847</vt:lpwstr>
  </property>
</Properties>
</file>